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DA6" w:rsidRPr="00B93DA6" w:rsidRDefault="00B93DA6" w:rsidP="00B93DA6">
      <w:pPr>
        <w:widowControl/>
        <w:suppressAutoHyphens/>
        <w:autoSpaceDE/>
        <w:autoSpaceDN/>
        <w:rPr>
          <w:rFonts w:eastAsia="Arial Unicode MS"/>
          <w:b/>
          <w:bCs/>
          <w:color w:val="00000A"/>
          <w:kern w:val="2"/>
          <w:sz w:val="24"/>
          <w:szCs w:val="24"/>
        </w:rPr>
      </w:pPr>
    </w:p>
    <w:tbl>
      <w:tblPr>
        <w:tblpPr w:leftFromText="180" w:rightFromText="180" w:vertAnchor="text" w:horzAnchor="margin" w:tblpXSpec="center" w:tblpY="-95"/>
        <w:tblW w:w="10389" w:type="dxa"/>
        <w:tblLook w:val="04A0" w:firstRow="1" w:lastRow="0" w:firstColumn="1" w:lastColumn="0" w:noHBand="0" w:noVBand="1"/>
      </w:tblPr>
      <w:tblGrid>
        <w:gridCol w:w="10389"/>
      </w:tblGrid>
      <w:tr w:rsidR="00B93DA6" w:rsidRPr="00B93DA6" w:rsidTr="00E01DDE">
        <w:trPr>
          <w:trHeight w:val="181"/>
        </w:trPr>
        <w:tc>
          <w:tcPr>
            <w:tcW w:w="10389" w:type="dxa"/>
          </w:tcPr>
          <w:tbl>
            <w:tblPr>
              <w:tblW w:w="10028" w:type="dxa"/>
              <w:tblInd w:w="108" w:type="dxa"/>
              <w:tblLook w:val="04A0" w:firstRow="1" w:lastRow="0" w:firstColumn="1" w:lastColumn="0" w:noHBand="0" w:noVBand="1"/>
            </w:tblPr>
            <w:tblGrid>
              <w:gridCol w:w="5014"/>
              <w:gridCol w:w="5014"/>
            </w:tblGrid>
            <w:tr w:rsidR="00B93DA6" w:rsidRPr="00B93DA6" w:rsidTr="00E01DDE">
              <w:trPr>
                <w:trHeight w:val="3076"/>
              </w:trPr>
              <w:tc>
                <w:tcPr>
                  <w:tcW w:w="5014" w:type="dxa"/>
                </w:tcPr>
                <w:p w:rsidR="00B93DA6" w:rsidRPr="00B93DA6" w:rsidRDefault="00B93DA6" w:rsidP="00B93DA6">
                  <w:pPr>
                    <w:framePr w:hSpace="180" w:wrap="around" w:vAnchor="text" w:hAnchor="margin" w:xAlign="center" w:y="-95"/>
                    <w:widowControl/>
                    <w:autoSpaceDE/>
                    <w:autoSpaceDN/>
                    <w:spacing w:after="200" w:line="276" w:lineRule="auto"/>
                    <w:ind w:right="458"/>
                    <w:jc w:val="center"/>
                    <w:rPr>
                      <w:rFonts w:eastAsia="Calibri"/>
                      <w:b/>
                      <w:bCs/>
                      <w:sz w:val="20"/>
                      <w:lang w:eastAsia="ru-RU" w:bidi="ru-RU"/>
                    </w:rPr>
                  </w:pPr>
                  <w:r w:rsidRPr="00B93DA6">
                    <w:rPr>
                      <w:sz w:val="20"/>
                      <w:lang w:eastAsia="ru-RU" w:bidi="ru-RU"/>
                    </w:rPr>
                    <w:t xml:space="preserve">МУ «Управление образования </w:t>
                  </w:r>
                  <w:proofErr w:type="spellStart"/>
                  <w:r w:rsidRPr="00B93DA6">
                    <w:rPr>
                      <w:sz w:val="20"/>
                      <w:lang w:eastAsia="ru-RU" w:bidi="ru-RU"/>
                    </w:rPr>
                    <w:t>Урус</w:t>
                  </w:r>
                  <w:proofErr w:type="spellEnd"/>
                  <w:r w:rsidRPr="00B93DA6">
                    <w:rPr>
                      <w:sz w:val="20"/>
                      <w:lang w:eastAsia="ru-RU" w:bidi="ru-RU"/>
                    </w:rPr>
                    <w:t xml:space="preserve">- </w:t>
                  </w:r>
                  <w:proofErr w:type="spellStart"/>
                  <w:r w:rsidRPr="00B93DA6">
                    <w:rPr>
                      <w:sz w:val="20"/>
                      <w:lang w:eastAsia="ru-RU" w:bidi="ru-RU"/>
                    </w:rPr>
                    <w:t>Мартановского</w:t>
                  </w:r>
                  <w:proofErr w:type="spellEnd"/>
                  <w:r w:rsidRPr="00B93DA6">
                    <w:rPr>
                      <w:sz w:val="20"/>
                      <w:lang w:eastAsia="ru-RU" w:bidi="ru-RU"/>
                    </w:rPr>
                    <w:t xml:space="preserve"> муниципального района» </w:t>
                  </w:r>
                  <w:r w:rsidRPr="00B93DA6">
                    <w:rPr>
                      <w:b/>
                      <w:bCs/>
                      <w:sz w:val="20"/>
                      <w:lang w:eastAsia="ru-RU" w:bidi="ru-RU"/>
                    </w:rPr>
                    <w:t>Муниципальное бюджетное общеобразовательное учреждение «СРЕДНЯЯ ОБЩЕОБРАЗОВАТЕЛЬНАЯ ШКОЛА</w:t>
                  </w:r>
                  <w:r w:rsidRPr="00B93DA6">
                    <w:rPr>
                      <w:rFonts w:eastAsia="Calibri"/>
                      <w:b/>
                      <w:bCs/>
                      <w:sz w:val="20"/>
                      <w:lang w:eastAsia="ru-RU" w:bidi="ru-RU"/>
                    </w:rPr>
                    <w:t xml:space="preserve">№1           с. </w:t>
                  </w:r>
                  <w:proofErr w:type="spellStart"/>
                  <w:r w:rsidRPr="00B93DA6">
                    <w:rPr>
                      <w:rFonts w:eastAsia="Calibri"/>
                      <w:b/>
                      <w:bCs/>
                      <w:sz w:val="20"/>
                      <w:lang w:eastAsia="ru-RU" w:bidi="ru-RU"/>
                    </w:rPr>
                    <w:t>Гойты</w:t>
                  </w:r>
                  <w:proofErr w:type="spellEnd"/>
                  <w:r w:rsidRPr="00B93DA6">
                    <w:rPr>
                      <w:rFonts w:eastAsia="Calibri"/>
                      <w:b/>
                      <w:bCs/>
                      <w:sz w:val="20"/>
                      <w:lang w:eastAsia="ru-RU" w:bidi="ru-RU"/>
                    </w:rPr>
                    <w:t xml:space="preserve">» МБОУ «СОШ №1 с. </w:t>
                  </w:r>
                  <w:proofErr w:type="spellStart"/>
                  <w:r w:rsidRPr="00B93DA6">
                    <w:rPr>
                      <w:rFonts w:eastAsia="Calibri"/>
                      <w:b/>
                      <w:bCs/>
                      <w:sz w:val="20"/>
                      <w:lang w:eastAsia="ru-RU" w:bidi="ru-RU"/>
                    </w:rPr>
                    <w:t>Гойты</w:t>
                  </w:r>
                  <w:proofErr w:type="spellEnd"/>
                  <w:r w:rsidRPr="00B93DA6">
                    <w:rPr>
                      <w:rFonts w:eastAsia="Calibri"/>
                      <w:b/>
                      <w:bCs/>
                      <w:sz w:val="20"/>
                      <w:lang w:eastAsia="ru-RU" w:bidi="ru-RU"/>
                    </w:rPr>
                    <w:t>»</w:t>
                  </w:r>
                </w:p>
                <w:p w:rsidR="00B93DA6" w:rsidRPr="00B93DA6" w:rsidRDefault="00B93DA6" w:rsidP="00B93DA6">
                  <w:pPr>
                    <w:framePr w:hSpace="180" w:wrap="around" w:vAnchor="text" w:hAnchor="margin" w:xAlign="center" w:y="-95"/>
                    <w:widowControl/>
                    <w:autoSpaceDE/>
                    <w:autoSpaceDN/>
                    <w:ind w:right="458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93DA6">
                    <w:rPr>
                      <w:rFonts w:eastAsia="Calibri"/>
                      <w:sz w:val="20"/>
                      <w:szCs w:val="24"/>
                      <w:lang w:eastAsia="ru-RU" w:bidi="ru-RU"/>
                    </w:rPr>
                    <w:t>Дадарова</w:t>
                  </w:r>
                  <w:proofErr w:type="spellEnd"/>
                  <w:r w:rsidRPr="00B93DA6">
                    <w:rPr>
                      <w:rFonts w:eastAsia="Calibri"/>
                      <w:sz w:val="20"/>
                      <w:szCs w:val="24"/>
                      <w:lang w:eastAsia="ru-RU" w:bidi="ru-RU"/>
                    </w:rPr>
                    <w:t xml:space="preserve"> ул., 243, с .</w:t>
                  </w:r>
                  <w:proofErr w:type="spellStart"/>
                  <w:r w:rsidRPr="00B93DA6">
                    <w:rPr>
                      <w:rFonts w:eastAsia="Calibri"/>
                      <w:sz w:val="20"/>
                      <w:szCs w:val="24"/>
                      <w:lang w:eastAsia="ru-RU" w:bidi="ru-RU"/>
                    </w:rPr>
                    <w:t>Гойты</w:t>
                  </w:r>
                  <w:proofErr w:type="spellEnd"/>
                  <w:r w:rsidRPr="00B93DA6">
                    <w:rPr>
                      <w:rFonts w:eastAsia="Calibri"/>
                      <w:sz w:val="20"/>
                      <w:szCs w:val="24"/>
                      <w:lang w:eastAsia="ru-RU" w:bidi="ru-RU"/>
                    </w:rPr>
                    <w:t xml:space="preserve">, </w:t>
                  </w:r>
                  <w:proofErr w:type="spellStart"/>
                  <w:r w:rsidRPr="00B93DA6">
                    <w:rPr>
                      <w:rFonts w:eastAsia="Calibri"/>
                      <w:sz w:val="20"/>
                      <w:szCs w:val="24"/>
                      <w:lang w:eastAsia="ru-RU" w:bidi="ru-RU"/>
                    </w:rPr>
                    <w:t>Урус-Мартановский</w:t>
                  </w:r>
                  <w:proofErr w:type="spellEnd"/>
                  <w:r w:rsidRPr="00B93DA6">
                    <w:rPr>
                      <w:rFonts w:eastAsia="Calibri"/>
                      <w:sz w:val="20"/>
                      <w:szCs w:val="24"/>
                      <w:lang w:eastAsia="ru-RU" w:bidi="ru-RU"/>
                    </w:rPr>
                    <w:t xml:space="preserve"> муниципальный район, ЧР, 366502; тел.: (928) 787-16-06; </w:t>
                  </w:r>
                  <w:r w:rsidRPr="00B93DA6">
                    <w:rPr>
                      <w:rFonts w:eastAsia="Calibri"/>
                      <w:sz w:val="20"/>
                      <w:szCs w:val="24"/>
                      <w:lang w:eastAsia="ru-RU" w:bidi="en-US"/>
                    </w:rPr>
                    <w:t>e</w:t>
                  </w:r>
                  <w:r w:rsidRPr="00B93DA6">
                    <w:rPr>
                      <w:rFonts w:eastAsia="Calibri"/>
                      <w:sz w:val="20"/>
                      <w:szCs w:val="24"/>
                      <w:lang w:eastAsia="ru-RU"/>
                    </w:rPr>
                    <w:t>-</w:t>
                  </w:r>
                  <w:proofErr w:type="spellStart"/>
                  <w:r w:rsidRPr="00B93DA6">
                    <w:rPr>
                      <w:rFonts w:eastAsia="Calibri"/>
                      <w:sz w:val="20"/>
                      <w:szCs w:val="24"/>
                      <w:lang w:eastAsia="ru-RU" w:bidi="en-US"/>
                    </w:rPr>
                    <w:t>mail</w:t>
                  </w:r>
                  <w:proofErr w:type="spellEnd"/>
                  <w:r w:rsidRPr="00B93DA6">
                    <w:rPr>
                      <w:rFonts w:eastAsia="Calibri"/>
                      <w:sz w:val="20"/>
                      <w:szCs w:val="24"/>
                      <w:lang w:eastAsia="ru-RU"/>
                    </w:rPr>
                    <w:t xml:space="preserve">: </w:t>
                  </w:r>
                  <w:hyperlink r:id="rId7" w:history="1">
                    <w:r w:rsidRPr="00B93DA6">
                      <w:rPr>
                        <w:rFonts w:eastAsia="Calibri"/>
                        <w:color w:val="0563C1"/>
                        <w:sz w:val="20"/>
                        <w:szCs w:val="24"/>
                        <w:u w:val="single"/>
                        <w:lang w:eastAsia="ru-RU" w:bidi="en-US"/>
                      </w:rPr>
                      <w:t>Loner__9588</w:t>
                    </w:r>
                    <w:r w:rsidRPr="00B93DA6">
                      <w:rPr>
                        <w:rFonts w:eastAsia="Calibri"/>
                        <w:color w:val="0563C1"/>
                        <w:sz w:val="20"/>
                        <w:szCs w:val="24"/>
                        <w:u w:val="single"/>
                        <w:lang w:eastAsia="ru-RU"/>
                      </w:rPr>
                      <w:t>@</w:t>
                    </w:r>
                    <w:r w:rsidRPr="00B93DA6">
                      <w:rPr>
                        <w:rFonts w:eastAsia="Calibri"/>
                        <w:color w:val="0563C1"/>
                        <w:sz w:val="20"/>
                        <w:szCs w:val="24"/>
                        <w:u w:val="single"/>
                        <w:lang w:eastAsia="ru-RU" w:bidi="en-US"/>
                      </w:rPr>
                      <w:t>mail</w:t>
                    </w:r>
                    <w:r w:rsidRPr="00B93DA6">
                      <w:rPr>
                        <w:rFonts w:eastAsia="Calibri"/>
                        <w:color w:val="0563C1"/>
                        <w:sz w:val="20"/>
                        <w:szCs w:val="24"/>
                        <w:u w:val="single"/>
                        <w:lang w:eastAsia="ru-RU"/>
                      </w:rPr>
                      <w:t>.</w:t>
                    </w:r>
                    <w:r w:rsidRPr="00B93DA6">
                      <w:rPr>
                        <w:rFonts w:eastAsia="Calibri"/>
                        <w:color w:val="0563C1"/>
                        <w:sz w:val="20"/>
                        <w:szCs w:val="24"/>
                        <w:u w:val="single"/>
                        <w:lang w:eastAsia="ru-RU" w:bidi="en-US"/>
                      </w:rPr>
                      <w:t>ru</w:t>
                    </w:r>
                  </w:hyperlink>
                  <w:r w:rsidRPr="00B93DA6">
                    <w:rPr>
                      <w:rFonts w:eastAsia="Calibri"/>
                      <w:sz w:val="20"/>
                      <w:szCs w:val="24"/>
                      <w:lang w:eastAsia="ru-RU"/>
                    </w:rPr>
                    <w:t xml:space="preserve">; </w:t>
                  </w:r>
                  <w:r w:rsidRPr="00B93DA6">
                    <w:rPr>
                      <w:rFonts w:eastAsia="Calibri"/>
                      <w:sz w:val="20"/>
                      <w:szCs w:val="24"/>
                      <w:lang w:eastAsia="ru-RU" w:bidi="ru-RU"/>
                    </w:rPr>
                    <w:t>ОКПО 66580594; ОГРН</w:t>
                  </w:r>
                  <w:r w:rsidRPr="00B93DA6">
                    <w:rPr>
                      <w:rFonts w:eastAsia="Calibri"/>
                      <w:color w:val="000000"/>
                      <w:sz w:val="20"/>
                      <w:szCs w:val="24"/>
                      <w:lang w:eastAsia="ru-RU" w:bidi="ru-RU"/>
                    </w:rPr>
                    <w:t>10920330005</w:t>
                  </w:r>
                  <w:r w:rsidRPr="00B93DA6">
                    <w:rPr>
                      <w:rFonts w:eastAsia="Calibri"/>
                      <w:sz w:val="20"/>
                      <w:szCs w:val="24"/>
                      <w:lang w:eastAsia="ru-RU"/>
                    </w:rPr>
                    <w:t>31; ИНН/КПП 2010004865/201001001</w:t>
                  </w:r>
                </w:p>
              </w:tc>
              <w:tc>
                <w:tcPr>
                  <w:tcW w:w="5014" w:type="dxa"/>
                </w:tcPr>
                <w:p w:rsidR="00B93DA6" w:rsidRPr="00B93DA6" w:rsidRDefault="00B93DA6" w:rsidP="00B93DA6">
                  <w:pPr>
                    <w:framePr w:hSpace="180" w:wrap="around" w:vAnchor="text" w:hAnchor="margin" w:xAlign="center" w:y="-95"/>
                    <w:autoSpaceDE/>
                    <w:autoSpaceDN/>
                    <w:spacing w:line="240" w:lineRule="exact"/>
                    <w:ind w:left="601" w:right="71"/>
                    <w:jc w:val="center"/>
                    <w:rPr>
                      <w:b/>
                      <w:bCs/>
                      <w:color w:val="3A3A3A"/>
                      <w:sz w:val="20"/>
                      <w:lang w:eastAsia="ru-RU"/>
                    </w:rPr>
                  </w:pPr>
                  <w:r w:rsidRPr="00B93DA6">
                    <w:rPr>
                      <w:color w:val="000000"/>
                      <w:sz w:val="20"/>
                      <w:shd w:val="clear" w:color="auto" w:fill="FFFFFF"/>
                      <w:lang w:eastAsia="ru-RU" w:bidi="ru-RU"/>
                    </w:rPr>
                    <w:t>МУ «</w:t>
                  </w:r>
                  <w:proofErr w:type="spellStart"/>
                  <w:r w:rsidRPr="00B93DA6">
                    <w:rPr>
                      <w:color w:val="000000"/>
                      <w:sz w:val="20"/>
                      <w:shd w:val="clear" w:color="auto" w:fill="FFFFFF"/>
                      <w:lang w:eastAsia="ru-RU" w:bidi="ru-RU"/>
                    </w:rPr>
                    <w:t>Хьалха-Мартан</w:t>
                  </w:r>
                  <w:proofErr w:type="spellEnd"/>
                  <w:r w:rsidRPr="00B93DA6">
                    <w:rPr>
                      <w:color w:val="000000"/>
                      <w:sz w:val="20"/>
                      <w:shd w:val="clear" w:color="auto" w:fill="FFFFFF"/>
                      <w:lang w:eastAsia="ru-RU" w:bidi="ru-RU"/>
                    </w:rPr>
                    <w:t xml:space="preserve"> </w:t>
                  </w:r>
                  <w:proofErr w:type="spellStart"/>
                  <w:r w:rsidRPr="00B93DA6">
                    <w:rPr>
                      <w:color w:val="000000"/>
                      <w:sz w:val="20"/>
                      <w:shd w:val="clear" w:color="auto" w:fill="FFFFFF"/>
                      <w:lang w:eastAsia="ru-RU" w:bidi="ru-RU"/>
                    </w:rPr>
                    <w:t>муниципальни</w:t>
                  </w:r>
                  <w:proofErr w:type="spellEnd"/>
                  <w:r w:rsidRPr="00B93DA6">
                    <w:rPr>
                      <w:color w:val="000000"/>
                      <w:sz w:val="20"/>
                      <w:shd w:val="clear" w:color="auto" w:fill="FFFFFF"/>
                      <w:lang w:eastAsia="ru-RU" w:bidi="ru-RU"/>
                    </w:rPr>
                    <w:t xml:space="preserve"> к1оштан </w:t>
                  </w:r>
                  <w:proofErr w:type="spellStart"/>
                  <w:r w:rsidRPr="00B93DA6">
                    <w:rPr>
                      <w:color w:val="000000"/>
                      <w:sz w:val="20"/>
                      <w:shd w:val="clear" w:color="auto" w:fill="FFFFFF"/>
                      <w:lang w:eastAsia="ru-RU" w:bidi="ru-RU"/>
                    </w:rPr>
                    <w:t>дешаран</w:t>
                  </w:r>
                  <w:proofErr w:type="spellEnd"/>
                  <w:r w:rsidRPr="00B93DA6">
                    <w:rPr>
                      <w:color w:val="000000"/>
                      <w:sz w:val="20"/>
                      <w:shd w:val="clear" w:color="auto" w:fill="FFFFFF"/>
                      <w:lang w:eastAsia="ru-RU" w:bidi="ru-RU"/>
                    </w:rPr>
                    <w:t xml:space="preserve"> </w:t>
                  </w:r>
                  <w:proofErr w:type="spellStart"/>
                  <w:r w:rsidRPr="00B93DA6">
                    <w:rPr>
                      <w:color w:val="000000"/>
                      <w:sz w:val="20"/>
                      <w:shd w:val="clear" w:color="auto" w:fill="FFFFFF"/>
                      <w:lang w:eastAsia="ru-RU" w:bidi="ru-RU"/>
                    </w:rPr>
                    <w:t>урхалла</w:t>
                  </w:r>
                  <w:proofErr w:type="spellEnd"/>
                  <w:r w:rsidRPr="00B93DA6">
                    <w:rPr>
                      <w:color w:val="000000"/>
                      <w:sz w:val="20"/>
                      <w:shd w:val="clear" w:color="auto" w:fill="FFFFFF"/>
                      <w:lang w:eastAsia="ru-RU" w:bidi="ru-RU"/>
                    </w:rPr>
                    <w:t xml:space="preserve">» </w:t>
                  </w:r>
                  <w:proofErr w:type="spellStart"/>
                  <w:r w:rsidRPr="00B93DA6">
                    <w:rPr>
                      <w:b/>
                      <w:bCs/>
                      <w:color w:val="000000"/>
                      <w:sz w:val="20"/>
                      <w:lang w:eastAsia="ru-RU" w:bidi="ru-RU"/>
                    </w:rPr>
                    <w:t>Муниципальни</w:t>
                  </w:r>
                  <w:proofErr w:type="spellEnd"/>
                  <w:r w:rsidRPr="00B93DA6">
                    <w:rPr>
                      <w:b/>
                      <w:bCs/>
                      <w:color w:val="000000"/>
                      <w:sz w:val="20"/>
                      <w:lang w:eastAsia="ru-RU" w:bidi="ru-RU"/>
                    </w:rPr>
                    <w:t xml:space="preserve"> </w:t>
                  </w:r>
                  <w:proofErr w:type="spellStart"/>
                  <w:r w:rsidRPr="00B93DA6">
                    <w:rPr>
                      <w:b/>
                      <w:bCs/>
                      <w:color w:val="000000"/>
                      <w:sz w:val="20"/>
                      <w:lang w:eastAsia="ru-RU" w:bidi="ru-RU"/>
                    </w:rPr>
                    <w:t>бюджетни</w:t>
                  </w:r>
                  <w:proofErr w:type="spellEnd"/>
                  <w:r w:rsidRPr="00B93DA6">
                    <w:rPr>
                      <w:b/>
                      <w:bCs/>
                      <w:color w:val="000000"/>
                      <w:sz w:val="20"/>
                      <w:lang w:eastAsia="ru-RU" w:bidi="ru-RU"/>
                    </w:rPr>
                    <w:t xml:space="preserve"> </w:t>
                  </w:r>
                  <w:proofErr w:type="spellStart"/>
                  <w:r w:rsidRPr="00B93DA6">
                    <w:rPr>
                      <w:b/>
                      <w:bCs/>
                      <w:color w:val="000000"/>
                      <w:sz w:val="20"/>
                      <w:lang w:eastAsia="ru-RU" w:bidi="ru-RU"/>
                    </w:rPr>
                    <w:t>юкъарадешаран</w:t>
                  </w:r>
                  <w:proofErr w:type="spellEnd"/>
                  <w:r w:rsidRPr="00B93DA6">
                    <w:rPr>
                      <w:b/>
                      <w:bCs/>
                      <w:color w:val="000000"/>
                      <w:sz w:val="20"/>
                      <w:lang w:eastAsia="ru-RU" w:bidi="ru-RU"/>
                    </w:rPr>
                    <w:t xml:space="preserve"> </w:t>
                  </w:r>
                  <w:proofErr w:type="spellStart"/>
                  <w:r w:rsidRPr="00B93DA6">
                    <w:rPr>
                      <w:b/>
                      <w:bCs/>
                      <w:color w:val="000000"/>
                      <w:sz w:val="20"/>
                      <w:lang w:eastAsia="ru-RU" w:bidi="ru-RU"/>
                    </w:rPr>
                    <w:t>учреждени</w:t>
                  </w:r>
                  <w:proofErr w:type="spellEnd"/>
                  <w:r w:rsidRPr="00B93DA6">
                    <w:rPr>
                      <w:b/>
                      <w:bCs/>
                      <w:color w:val="000000"/>
                      <w:sz w:val="20"/>
                      <w:lang w:eastAsia="ru-RU" w:bidi="ru-RU"/>
                    </w:rPr>
                    <w:t xml:space="preserve"> «ГЮЙТ1АРА №1 ЙОЛУ ЮККЪЕРА ЮКЪАРАДЕШАРАН ШКОЛА» (МБЮУ «Г1ойт1ара №1 </w:t>
                  </w:r>
                  <w:proofErr w:type="spellStart"/>
                  <w:r w:rsidRPr="00B93DA6">
                    <w:rPr>
                      <w:b/>
                      <w:bCs/>
                      <w:color w:val="000000"/>
                      <w:sz w:val="20"/>
                      <w:lang w:eastAsia="ru-RU" w:bidi="ru-RU"/>
                    </w:rPr>
                    <w:t>йолу</w:t>
                  </w:r>
                  <w:proofErr w:type="spellEnd"/>
                  <w:r w:rsidRPr="00B93DA6">
                    <w:rPr>
                      <w:b/>
                      <w:bCs/>
                      <w:color w:val="000000"/>
                      <w:sz w:val="20"/>
                      <w:lang w:eastAsia="ru-RU" w:bidi="ru-RU"/>
                    </w:rPr>
                    <w:t xml:space="preserve"> СОШ»)</w:t>
                  </w:r>
                </w:p>
                <w:p w:rsidR="00B93DA6" w:rsidRPr="00B93DA6" w:rsidRDefault="00B93DA6" w:rsidP="00B93DA6">
                  <w:pPr>
                    <w:framePr w:hSpace="180" w:wrap="around" w:vAnchor="text" w:hAnchor="margin" w:xAlign="center" w:y="-95"/>
                    <w:widowControl/>
                    <w:autoSpaceDE/>
                    <w:autoSpaceDN/>
                    <w:spacing w:after="200" w:line="276" w:lineRule="auto"/>
                    <w:ind w:left="601" w:right="71"/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93DA6">
                    <w:rPr>
                      <w:rFonts w:eastAsia="Calibri"/>
                      <w:sz w:val="20"/>
                      <w:szCs w:val="24"/>
                      <w:lang w:eastAsia="ru-RU" w:bidi="ru-RU"/>
                    </w:rPr>
                    <w:t>Дадарова</w:t>
                  </w:r>
                  <w:proofErr w:type="spellEnd"/>
                  <w:r w:rsidRPr="00B93DA6">
                    <w:rPr>
                      <w:rFonts w:eastAsia="Calibri"/>
                      <w:sz w:val="20"/>
                      <w:szCs w:val="24"/>
                      <w:lang w:eastAsia="ru-RU" w:bidi="ru-RU"/>
                    </w:rPr>
                    <w:t xml:space="preserve"> </w:t>
                  </w:r>
                  <w:proofErr w:type="spellStart"/>
                  <w:r w:rsidRPr="00B93DA6">
                    <w:rPr>
                      <w:rFonts w:eastAsia="Calibri"/>
                      <w:sz w:val="20"/>
                      <w:szCs w:val="24"/>
                      <w:lang w:eastAsia="ru-RU" w:bidi="ru-RU"/>
                    </w:rPr>
                    <w:t>ур</w:t>
                  </w:r>
                  <w:proofErr w:type="spellEnd"/>
                  <w:r w:rsidRPr="00B93DA6">
                    <w:rPr>
                      <w:rFonts w:eastAsia="Calibri"/>
                      <w:sz w:val="20"/>
                      <w:szCs w:val="24"/>
                      <w:lang w:eastAsia="ru-RU" w:bidi="ru-RU"/>
                    </w:rPr>
                    <w:t xml:space="preserve">., 243, ю .Г1ойт1а,      </w:t>
                  </w:r>
                  <w:proofErr w:type="spellStart"/>
                  <w:r w:rsidRPr="00B93DA6">
                    <w:rPr>
                      <w:rFonts w:eastAsia="Calibri"/>
                      <w:sz w:val="20"/>
                      <w:szCs w:val="24"/>
                      <w:lang w:eastAsia="ru-RU" w:bidi="ru-RU"/>
                    </w:rPr>
                    <w:t>Урус-Мартановский</w:t>
                  </w:r>
                  <w:proofErr w:type="spellEnd"/>
                  <w:r w:rsidRPr="00B93DA6">
                    <w:rPr>
                      <w:rFonts w:eastAsia="Calibri"/>
                      <w:sz w:val="20"/>
                      <w:szCs w:val="24"/>
                      <w:lang w:eastAsia="ru-RU" w:bidi="ru-RU"/>
                    </w:rPr>
                    <w:t xml:space="preserve"> муниципальный район, ЧР, 366502; тел.: (928) 787-16-06; </w:t>
                  </w:r>
                  <w:r w:rsidRPr="00B93DA6">
                    <w:rPr>
                      <w:rFonts w:eastAsia="Calibri"/>
                      <w:sz w:val="20"/>
                      <w:szCs w:val="24"/>
                      <w:lang w:eastAsia="ru-RU" w:bidi="en-US"/>
                    </w:rPr>
                    <w:t>e</w:t>
                  </w:r>
                  <w:r w:rsidRPr="00B93DA6">
                    <w:rPr>
                      <w:rFonts w:eastAsia="Calibri"/>
                      <w:sz w:val="20"/>
                      <w:szCs w:val="24"/>
                      <w:lang w:eastAsia="ru-RU"/>
                    </w:rPr>
                    <w:t>-</w:t>
                  </w:r>
                  <w:proofErr w:type="spellStart"/>
                  <w:r w:rsidRPr="00B93DA6">
                    <w:rPr>
                      <w:rFonts w:eastAsia="Calibri"/>
                      <w:sz w:val="20"/>
                      <w:szCs w:val="24"/>
                      <w:lang w:eastAsia="ru-RU" w:bidi="en-US"/>
                    </w:rPr>
                    <w:t>mail</w:t>
                  </w:r>
                  <w:proofErr w:type="spellEnd"/>
                  <w:r w:rsidRPr="00B93DA6">
                    <w:rPr>
                      <w:rFonts w:eastAsia="Calibri"/>
                      <w:sz w:val="20"/>
                      <w:szCs w:val="24"/>
                      <w:lang w:eastAsia="ru-RU"/>
                    </w:rPr>
                    <w:t xml:space="preserve">: </w:t>
                  </w:r>
                  <w:hyperlink r:id="rId8" w:history="1">
                    <w:r w:rsidRPr="00B93DA6">
                      <w:rPr>
                        <w:rFonts w:eastAsia="Calibri"/>
                        <w:color w:val="0563C1"/>
                        <w:sz w:val="20"/>
                        <w:szCs w:val="24"/>
                        <w:u w:val="single"/>
                        <w:lang w:eastAsia="ru-RU" w:bidi="en-US"/>
                      </w:rPr>
                      <w:t>Loner__9588</w:t>
                    </w:r>
                    <w:r w:rsidRPr="00B93DA6">
                      <w:rPr>
                        <w:rFonts w:eastAsia="Calibri"/>
                        <w:color w:val="0563C1"/>
                        <w:sz w:val="20"/>
                        <w:szCs w:val="24"/>
                        <w:u w:val="single"/>
                        <w:lang w:eastAsia="ru-RU"/>
                      </w:rPr>
                      <w:t>@</w:t>
                    </w:r>
                    <w:r w:rsidRPr="00B93DA6">
                      <w:rPr>
                        <w:rFonts w:eastAsia="Calibri"/>
                        <w:color w:val="0563C1"/>
                        <w:sz w:val="20"/>
                        <w:szCs w:val="24"/>
                        <w:u w:val="single"/>
                        <w:lang w:eastAsia="ru-RU" w:bidi="en-US"/>
                      </w:rPr>
                      <w:t>mail</w:t>
                    </w:r>
                    <w:r w:rsidRPr="00B93DA6">
                      <w:rPr>
                        <w:rFonts w:eastAsia="Calibri"/>
                        <w:color w:val="0563C1"/>
                        <w:sz w:val="20"/>
                        <w:szCs w:val="24"/>
                        <w:u w:val="single"/>
                        <w:lang w:eastAsia="ru-RU"/>
                      </w:rPr>
                      <w:t>.</w:t>
                    </w:r>
                    <w:r w:rsidRPr="00B93DA6">
                      <w:rPr>
                        <w:rFonts w:eastAsia="Calibri"/>
                        <w:color w:val="0563C1"/>
                        <w:sz w:val="20"/>
                        <w:szCs w:val="24"/>
                        <w:u w:val="single"/>
                        <w:lang w:eastAsia="ru-RU" w:bidi="en-US"/>
                      </w:rPr>
                      <w:t>ru</w:t>
                    </w:r>
                  </w:hyperlink>
                  <w:r w:rsidRPr="00B93DA6">
                    <w:rPr>
                      <w:rFonts w:eastAsia="Calibri"/>
                      <w:sz w:val="20"/>
                      <w:szCs w:val="24"/>
                      <w:lang w:eastAsia="ru-RU"/>
                    </w:rPr>
                    <w:t xml:space="preserve">; </w:t>
                  </w:r>
                  <w:r w:rsidRPr="00B93DA6">
                    <w:rPr>
                      <w:rFonts w:eastAsia="Calibri"/>
                      <w:sz w:val="20"/>
                      <w:szCs w:val="24"/>
                      <w:lang w:eastAsia="ru-RU" w:bidi="ru-RU"/>
                    </w:rPr>
                    <w:t>ОКПО 66580594; ОГРН</w:t>
                  </w:r>
                  <w:r w:rsidRPr="00B93DA6">
                    <w:rPr>
                      <w:rFonts w:eastAsia="Calibri"/>
                      <w:color w:val="000000"/>
                      <w:sz w:val="20"/>
                      <w:szCs w:val="24"/>
                      <w:lang w:eastAsia="ru-RU" w:bidi="ru-RU"/>
                    </w:rPr>
                    <w:t>10920330005</w:t>
                  </w:r>
                  <w:r w:rsidRPr="00B93DA6">
                    <w:rPr>
                      <w:rFonts w:eastAsia="Calibri"/>
                      <w:sz w:val="20"/>
                      <w:szCs w:val="24"/>
                      <w:lang w:eastAsia="ru-RU"/>
                    </w:rPr>
                    <w:t>31; ИНН/КПП 2010004865/201001001</w:t>
                  </w:r>
                </w:p>
              </w:tc>
            </w:tr>
          </w:tbl>
          <w:p w:rsidR="00B93DA6" w:rsidRPr="00B93DA6" w:rsidRDefault="00B93DA6" w:rsidP="00B93DA6">
            <w:pPr>
              <w:jc w:val="center"/>
              <w:rPr>
                <w:sz w:val="16"/>
                <w:szCs w:val="16"/>
              </w:rPr>
            </w:pPr>
            <w:r w:rsidRPr="00B93DA6">
              <w:rPr>
                <w:rFonts w:ascii="Calibri" w:hAnsi="Calibri"/>
                <w:color w:val="000000"/>
                <w:sz w:val="24"/>
                <w:szCs w:val="20"/>
                <w:lang w:val="en-US"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3.75pt;height:21.3pt" o:hrpct="0" o:hralign="center" o:hr="t">
                  <v:imagedata r:id="rId9" o:title=""/>
                </v:shape>
              </w:pict>
            </w:r>
          </w:p>
        </w:tc>
      </w:tr>
    </w:tbl>
    <w:p w:rsidR="00B93DA6" w:rsidRPr="00B93DA6" w:rsidRDefault="00B93DA6" w:rsidP="00B93DA6">
      <w:pPr>
        <w:widowControl/>
        <w:suppressAutoHyphens/>
        <w:autoSpaceDE/>
        <w:autoSpaceDN/>
        <w:jc w:val="center"/>
        <w:rPr>
          <w:rFonts w:eastAsia="Arial Unicode MS"/>
          <w:b/>
          <w:bCs/>
          <w:color w:val="00000A"/>
          <w:kern w:val="2"/>
          <w:sz w:val="24"/>
          <w:szCs w:val="24"/>
        </w:rPr>
      </w:pPr>
    </w:p>
    <w:tbl>
      <w:tblPr>
        <w:tblpPr w:leftFromText="180" w:rightFromText="180" w:vertAnchor="text" w:horzAnchor="margin" w:tblpX="642" w:tblpY="219"/>
        <w:tblW w:w="9814" w:type="dxa"/>
        <w:tblLook w:val="04A0" w:firstRow="1" w:lastRow="0" w:firstColumn="1" w:lastColumn="0" w:noHBand="0" w:noVBand="1"/>
      </w:tblPr>
      <w:tblGrid>
        <w:gridCol w:w="5386"/>
        <w:gridCol w:w="4428"/>
      </w:tblGrid>
      <w:tr w:rsidR="00B93DA6" w:rsidRPr="00B93DA6" w:rsidTr="00E01DDE">
        <w:tc>
          <w:tcPr>
            <w:tcW w:w="5386" w:type="dxa"/>
          </w:tcPr>
          <w:p w:rsidR="00B93DA6" w:rsidRPr="00B93DA6" w:rsidRDefault="00B93DA6" w:rsidP="00B93DA6">
            <w:pPr>
              <w:widowControl/>
              <w:suppressAutoHyphens/>
              <w:autoSpaceDE/>
              <w:autoSpaceDN/>
              <w:rPr>
                <w:b/>
                <w:color w:val="00000A"/>
                <w:kern w:val="2"/>
                <w:sz w:val="24"/>
                <w:szCs w:val="24"/>
              </w:rPr>
            </w:pPr>
            <w:r w:rsidRPr="00B93DA6">
              <w:rPr>
                <w:b/>
                <w:color w:val="00000A"/>
                <w:kern w:val="2"/>
                <w:sz w:val="24"/>
                <w:szCs w:val="24"/>
              </w:rPr>
              <w:t>ПРИНЯТО</w:t>
            </w:r>
          </w:p>
          <w:p w:rsidR="00B93DA6" w:rsidRPr="00B93DA6" w:rsidRDefault="00B93DA6" w:rsidP="00B93DA6">
            <w:pPr>
              <w:widowControl/>
              <w:suppressAutoHyphens/>
              <w:autoSpaceDE/>
              <w:autoSpaceDN/>
              <w:spacing w:line="276" w:lineRule="auto"/>
              <w:rPr>
                <w:color w:val="00000A"/>
                <w:kern w:val="2"/>
                <w:sz w:val="24"/>
                <w:szCs w:val="24"/>
              </w:rPr>
            </w:pPr>
            <w:r w:rsidRPr="00B93DA6">
              <w:rPr>
                <w:color w:val="00000A"/>
                <w:kern w:val="2"/>
                <w:sz w:val="24"/>
                <w:szCs w:val="24"/>
              </w:rPr>
              <w:t xml:space="preserve">на общем собрании ТК </w:t>
            </w:r>
          </w:p>
          <w:p w:rsidR="00B93DA6" w:rsidRPr="00B93DA6" w:rsidRDefault="00B93DA6" w:rsidP="00B93DA6">
            <w:pPr>
              <w:widowControl/>
              <w:suppressAutoHyphens/>
              <w:autoSpaceDE/>
              <w:autoSpaceDN/>
              <w:spacing w:line="276" w:lineRule="auto"/>
              <w:rPr>
                <w:color w:val="00000A"/>
                <w:kern w:val="2"/>
                <w:sz w:val="24"/>
                <w:szCs w:val="24"/>
              </w:rPr>
            </w:pPr>
            <w:r w:rsidRPr="00B93DA6">
              <w:rPr>
                <w:color w:val="00000A"/>
                <w:kern w:val="2"/>
                <w:sz w:val="24"/>
                <w:szCs w:val="24"/>
              </w:rPr>
              <w:t>Протокол № 1 от «___» ______ 2025 г.</w:t>
            </w:r>
          </w:p>
          <w:p w:rsidR="00B93DA6" w:rsidRPr="00B93DA6" w:rsidRDefault="00B93DA6" w:rsidP="00B93DA6">
            <w:pPr>
              <w:widowControl/>
              <w:suppressAutoHyphens/>
              <w:autoSpaceDE/>
              <w:autoSpaceDN/>
              <w:rPr>
                <w:color w:val="00000A"/>
                <w:kern w:val="2"/>
                <w:sz w:val="24"/>
                <w:szCs w:val="24"/>
              </w:rPr>
            </w:pPr>
          </w:p>
          <w:p w:rsidR="00B93DA6" w:rsidRPr="00B93DA6" w:rsidRDefault="00B93DA6" w:rsidP="00B93DA6">
            <w:pPr>
              <w:widowControl/>
              <w:suppressAutoHyphens/>
              <w:autoSpaceDE/>
              <w:autoSpaceDN/>
              <w:rPr>
                <w:color w:val="00000A"/>
                <w:kern w:val="2"/>
                <w:sz w:val="24"/>
                <w:szCs w:val="24"/>
              </w:rPr>
            </w:pPr>
          </w:p>
        </w:tc>
        <w:tc>
          <w:tcPr>
            <w:tcW w:w="4428" w:type="dxa"/>
          </w:tcPr>
          <w:p w:rsidR="00B93DA6" w:rsidRPr="00B93DA6" w:rsidRDefault="00B93DA6" w:rsidP="00B93DA6">
            <w:pPr>
              <w:widowControl/>
              <w:suppressAutoHyphens/>
              <w:autoSpaceDE/>
              <w:autoSpaceDN/>
              <w:rPr>
                <w:b/>
                <w:color w:val="00000A"/>
                <w:kern w:val="2"/>
                <w:sz w:val="24"/>
                <w:szCs w:val="24"/>
              </w:rPr>
            </w:pPr>
            <w:r w:rsidRPr="00B93DA6">
              <w:rPr>
                <w:b/>
                <w:color w:val="00000A"/>
                <w:kern w:val="2"/>
                <w:sz w:val="24"/>
                <w:szCs w:val="24"/>
              </w:rPr>
              <w:t>УТВЕРЖДАЮ</w:t>
            </w:r>
          </w:p>
          <w:p w:rsidR="00B93DA6" w:rsidRPr="00B93DA6" w:rsidRDefault="00B93DA6" w:rsidP="00B93DA6">
            <w:pPr>
              <w:widowControl/>
              <w:suppressAutoHyphens/>
              <w:autoSpaceDE/>
              <w:autoSpaceDN/>
              <w:rPr>
                <w:color w:val="00000A"/>
                <w:kern w:val="2"/>
                <w:sz w:val="24"/>
                <w:szCs w:val="24"/>
              </w:rPr>
            </w:pPr>
            <w:r w:rsidRPr="00B93DA6">
              <w:rPr>
                <w:color w:val="00000A"/>
                <w:kern w:val="2"/>
                <w:sz w:val="24"/>
                <w:szCs w:val="24"/>
              </w:rPr>
              <w:t xml:space="preserve">Директор МБОУ «СОШ №1 с. </w:t>
            </w:r>
            <w:proofErr w:type="spellStart"/>
            <w:r w:rsidRPr="00B93DA6">
              <w:rPr>
                <w:color w:val="00000A"/>
                <w:kern w:val="2"/>
                <w:sz w:val="24"/>
                <w:szCs w:val="24"/>
              </w:rPr>
              <w:t>Гойты</w:t>
            </w:r>
            <w:proofErr w:type="spellEnd"/>
            <w:r w:rsidRPr="00B93DA6">
              <w:rPr>
                <w:color w:val="00000A"/>
                <w:kern w:val="2"/>
                <w:sz w:val="24"/>
                <w:szCs w:val="24"/>
              </w:rPr>
              <w:t>»</w:t>
            </w:r>
          </w:p>
          <w:p w:rsidR="00B93DA6" w:rsidRPr="00B93DA6" w:rsidRDefault="00B93DA6" w:rsidP="00B93DA6">
            <w:pPr>
              <w:widowControl/>
              <w:suppressAutoHyphens/>
              <w:autoSpaceDE/>
              <w:autoSpaceDN/>
              <w:rPr>
                <w:color w:val="00000A"/>
                <w:kern w:val="2"/>
                <w:sz w:val="24"/>
                <w:szCs w:val="24"/>
              </w:rPr>
            </w:pPr>
            <w:r w:rsidRPr="00B93DA6">
              <w:rPr>
                <w:color w:val="00000A"/>
                <w:kern w:val="2"/>
                <w:sz w:val="24"/>
                <w:szCs w:val="24"/>
              </w:rPr>
              <w:t xml:space="preserve">______________/ Р. К. </w:t>
            </w:r>
            <w:proofErr w:type="spellStart"/>
            <w:r w:rsidRPr="00B93DA6">
              <w:rPr>
                <w:color w:val="00000A"/>
                <w:kern w:val="2"/>
                <w:sz w:val="24"/>
                <w:szCs w:val="24"/>
              </w:rPr>
              <w:t>Сайдхасанова</w:t>
            </w:r>
            <w:proofErr w:type="spellEnd"/>
            <w:r w:rsidRPr="00B93DA6">
              <w:rPr>
                <w:color w:val="00000A"/>
                <w:kern w:val="2"/>
                <w:sz w:val="24"/>
                <w:szCs w:val="24"/>
              </w:rPr>
              <w:t xml:space="preserve"> /</w:t>
            </w:r>
          </w:p>
          <w:p w:rsidR="00B93DA6" w:rsidRPr="00B93DA6" w:rsidRDefault="00B93DA6" w:rsidP="00B93DA6">
            <w:pPr>
              <w:widowControl/>
              <w:suppressAutoHyphens/>
              <w:autoSpaceDE/>
              <w:autoSpaceDN/>
              <w:rPr>
                <w:color w:val="00000A"/>
                <w:kern w:val="2"/>
                <w:sz w:val="24"/>
                <w:szCs w:val="24"/>
              </w:rPr>
            </w:pPr>
            <w:r w:rsidRPr="00B93DA6">
              <w:rPr>
                <w:color w:val="00000A"/>
                <w:kern w:val="2"/>
                <w:sz w:val="24"/>
                <w:szCs w:val="24"/>
              </w:rPr>
              <w:t>«____» _____2025 г.</w:t>
            </w:r>
          </w:p>
          <w:p w:rsidR="00B93DA6" w:rsidRPr="00B93DA6" w:rsidRDefault="00B93DA6" w:rsidP="00B93DA6">
            <w:pPr>
              <w:widowControl/>
              <w:suppressAutoHyphens/>
              <w:autoSpaceDE/>
              <w:autoSpaceDN/>
              <w:rPr>
                <w:color w:val="00000A"/>
                <w:kern w:val="2"/>
                <w:sz w:val="24"/>
                <w:szCs w:val="24"/>
              </w:rPr>
            </w:pPr>
          </w:p>
          <w:p w:rsidR="00B93DA6" w:rsidRPr="00B93DA6" w:rsidRDefault="00B93DA6" w:rsidP="00B93DA6">
            <w:pPr>
              <w:widowControl/>
              <w:suppressAutoHyphens/>
              <w:autoSpaceDE/>
              <w:autoSpaceDN/>
              <w:rPr>
                <w:color w:val="00000A"/>
                <w:kern w:val="2"/>
                <w:sz w:val="24"/>
                <w:szCs w:val="24"/>
              </w:rPr>
            </w:pPr>
          </w:p>
        </w:tc>
      </w:tr>
    </w:tbl>
    <w:p w:rsidR="003B63E7" w:rsidRDefault="003B63E7">
      <w:pPr>
        <w:pStyle w:val="a3"/>
        <w:spacing w:before="31"/>
        <w:ind w:left="0" w:firstLine="0"/>
        <w:jc w:val="left"/>
        <w:rPr>
          <w:b/>
          <w:sz w:val="14"/>
        </w:rPr>
      </w:pPr>
    </w:p>
    <w:p w:rsidR="00B93DA6" w:rsidRDefault="00B93DA6">
      <w:pPr>
        <w:ind w:left="2" w:right="434"/>
        <w:jc w:val="center"/>
        <w:rPr>
          <w:b/>
          <w:spacing w:val="-2"/>
          <w:sz w:val="28"/>
        </w:rPr>
      </w:pPr>
      <w:bookmarkStart w:id="0" w:name="ПОЛОЖЕНИЕ"/>
      <w:bookmarkEnd w:id="0"/>
    </w:p>
    <w:p w:rsidR="003B63E7" w:rsidRDefault="00F75FBD">
      <w:pPr>
        <w:ind w:left="2" w:right="434"/>
        <w:jc w:val="center"/>
        <w:rPr>
          <w:b/>
          <w:sz w:val="28"/>
        </w:rPr>
      </w:pPr>
      <w:r>
        <w:rPr>
          <w:b/>
          <w:spacing w:val="-2"/>
          <w:sz w:val="28"/>
        </w:rPr>
        <w:t>ПОЛОЖЕНИЕ</w:t>
      </w:r>
    </w:p>
    <w:p w:rsidR="003B63E7" w:rsidRDefault="00F75FBD">
      <w:pPr>
        <w:ind w:left="70" w:right="434"/>
        <w:jc w:val="center"/>
        <w:rPr>
          <w:b/>
          <w:sz w:val="28"/>
        </w:rPr>
      </w:pPr>
      <w:bookmarkStart w:id="1" w:name="о_порядке_оформления_возникновения,_прио"/>
      <w:bookmarkEnd w:id="1"/>
      <w:r>
        <w:rPr>
          <w:b/>
          <w:sz w:val="28"/>
        </w:rPr>
        <w:t>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порядке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оформления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возникновения,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приостановления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прекращения</w:t>
      </w:r>
      <w:r>
        <w:rPr>
          <w:b/>
          <w:sz w:val="28"/>
        </w:rPr>
        <w:t xml:space="preserve"> отношений между образовательной организацией</w:t>
      </w:r>
    </w:p>
    <w:p w:rsidR="003B63E7" w:rsidRDefault="00F75FBD">
      <w:pPr>
        <w:ind w:right="434"/>
        <w:jc w:val="center"/>
        <w:rPr>
          <w:b/>
          <w:sz w:val="28"/>
        </w:rPr>
      </w:pPr>
      <w:bookmarkStart w:id="2" w:name="и_обучающимися_и_(или)_родителями_(закон"/>
      <w:bookmarkEnd w:id="2"/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обучающимися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(или)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родителями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(законными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 xml:space="preserve">представителями) </w:t>
      </w:r>
      <w:bookmarkStart w:id="3" w:name="несовершеннолетних_обучающихся"/>
      <w:bookmarkEnd w:id="3"/>
      <w:r>
        <w:rPr>
          <w:b/>
          <w:sz w:val="28"/>
        </w:rPr>
        <w:t>несовершеннолетних обучающихся</w:t>
      </w:r>
    </w:p>
    <w:p w:rsidR="003B63E7" w:rsidRDefault="00F75FBD">
      <w:pPr>
        <w:pStyle w:val="a4"/>
        <w:numPr>
          <w:ilvl w:val="0"/>
          <w:numId w:val="2"/>
        </w:numPr>
        <w:tabs>
          <w:tab w:val="left" w:pos="4351"/>
        </w:tabs>
        <w:spacing w:before="321"/>
        <w:ind w:left="4351" w:hanging="282"/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:rsidR="003B63E7" w:rsidRDefault="00F75FBD">
      <w:pPr>
        <w:pStyle w:val="a4"/>
        <w:numPr>
          <w:ilvl w:val="1"/>
          <w:numId w:val="2"/>
        </w:numPr>
        <w:tabs>
          <w:tab w:val="left" w:pos="1316"/>
        </w:tabs>
        <w:spacing w:before="43"/>
        <w:ind w:right="563" w:firstLine="566"/>
        <w:jc w:val="both"/>
        <w:rPr>
          <w:sz w:val="28"/>
        </w:rPr>
      </w:pPr>
      <w:r>
        <w:rPr>
          <w:sz w:val="28"/>
        </w:rPr>
        <w:t>Настоящее Положение разработано в соответствии с Федеральным законом № 273-ФЗ от 29.12.2012 «Об образ</w:t>
      </w:r>
      <w:r>
        <w:rPr>
          <w:sz w:val="28"/>
        </w:rPr>
        <w:t>овании в Российской Федерации», Федеральным Законом «Об основных гарантиях прав ребёнка в Российской Федерации»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24.07.1998г</w:t>
      </w:r>
      <w:r>
        <w:rPr>
          <w:spacing w:val="40"/>
          <w:sz w:val="28"/>
        </w:rPr>
        <w:t xml:space="preserve"> </w:t>
      </w:r>
      <w:r>
        <w:rPr>
          <w:sz w:val="28"/>
        </w:rPr>
        <w:t>№</w:t>
      </w:r>
      <w:r>
        <w:rPr>
          <w:spacing w:val="40"/>
          <w:sz w:val="28"/>
        </w:rPr>
        <w:t xml:space="preserve"> </w:t>
      </w:r>
      <w:r>
        <w:rPr>
          <w:sz w:val="28"/>
        </w:rPr>
        <w:t>124-ФЗ,</w:t>
      </w:r>
      <w:r>
        <w:rPr>
          <w:spacing w:val="40"/>
          <w:sz w:val="28"/>
        </w:rPr>
        <w:t xml:space="preserve"> </w:t>
      </w:r>
      <w:r>
        <w:rPr>
          <w:sz w:val="28"/>
        </w:rPr>
        <w:t>а</w:t>
      </w:r>
      <w:r>
        <w:rPr>
          <w:spacing w:val="40"/>
          <w:sz w:val="28"/>
        </w:rPr>
        <w:t xml:space="preserve"> </w:t>
      </w:r>
      <w:r>
        <w:rPr>
          <w:sz w:val="28"/>
        </w:rPr>
        <w:t>также</w:t>
      </w:r>
      <w:r>
        <w:rPr>
          <w:spacing w:val="40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40"/>
          <w:sz w:val="28"/>
        </w:rPr>
        <w:t xml:space="preserve"> </w:t>
      </w:r>
      <w:r>
        <w:rPr>
          <w:sz w:val="28"/>
        </w:rPr>
        <w:t>МБОУ</w:t>
      </w:r>
      <w:r>
        <w:rPr>
          <w:spacing w:val="40"/>
          <w:sz w:val="28"/>
        </w:rPr>
        <w:t xml:space="preserve"> </w:t>
      </w:r>
      <w:r>
        <w:rPr>
          <w:color w:val="000009"/>
          <w:sz w:val="28"/>
        </w:rPr>
        <w:t>«СОШ</w:t>
      </w:r>
      <w:r w:rsidR="00B93DA6">
        <w:rPr>
          <w:color w:val="000009"/>
          <w:spacing w:val="40"/>
          <w:sz w:val="28"/>
        </w:rPr>
        <w:t xml:space="preserve"> №1</w:t>
      </w:r>
      <w:r w:rsidR="00884A7D">
        <w:rPr>
          <w:color w:val="000009"/>
          <w:spacing w:val="40"/>
          <w:sz w:val="28"/>
        </w:rPr>
        <w:t xml:space="preserve">        </w:t>
      </w:r>
      <w:bookmarkStart w:id="4" w:name="_GoBack"/>
      <w:bookmarkEnd w:id="4"/>
      <w:r w:rsidR="00B93DA6">
        <w:rPr>
          <w:color w:val="000009"/>
          <w:spacing w:val="40"/>
          <w:sz w:val="28"/>
        </w:rPr>
        <w:t xml:space="preserve"> с. </w:t>
      </w:r>
      <w:proofErr w:type="spellStart"/>
      <w:r w:rsidR="00B93DA6">
        <w:rPr>
          <w:color w:val="000009"/>
          <w:spacing w:val="40"/>
          <w:sz w:val="28"/>
        </w:rPr>
        <w:t>Гойты</w:t>
      </w:r>
      <w:proofErr w:type="spellEnd"/>
      <w:r>
        <w:rPr>
          <w:color w:val="000009"/>
          <w:sz w:val="28"/>
        </w:rPr>
        <w:t xml:space="preserve">» </w:t>
      </w:r>
      <w:r>
        <w:rPr>
          <w:sz w:val="28"/>
        </w:rPr>
        <w:t>(далее – школа, общеобразовательная организация) и другими</w:t>
      </w:r>
      <w:r>
        <w:rPr>
          <w:sz w:val="28"/>
        </w:rPr>
        <w:t xml:space="preserve"> нормативными правовыми актами Российской Федерации, регламентирующими деятельность школы.</w:t>
      </w:r>
    </w:p>
    <w:p w:rsidR="003B63E7" w:rsidRDefault="00F75FBD">
      <w:pPr>
        <w:pStyle w:val="a4"/>
        <w:numPr>
          <w:ilvl w:val="1"/>
          <w:numId w:val="2"/>
        </w:numPr>
        <w:tabs>
          <w:tab w:val="left" w:pos="1401"/>
        </w:tabs>
        <w:spacing w:before="2" w:line="276" w:lineRule="auto"/>
        <w:ind w:right="570" w:firstLine="566"/>
        <w:jc w:val="both"/>
        <w:rPr>
          <w:sz w:val="28"/>
        </w:rPr>
      </w:pPr>
      <w:r>
        <w:rPr>
          <w:sz w:val="28"/>
        </w:rPr>
        <w:t>Положение регламентирует порядок оформления возникновения, приостановления и прекращения отношений между образовательной организацией и обучающимися и (или) их родит</w:t>
      </w:r>
      <w:r>
        <w:rPr>
          <w:sz w:val="28"/>
        </w:rPr>
        <w:t>елями (законными представителями) несовершеннолетних обучающихся.</w:t>
      </w:r>
    </w:p>
    <w:p w:rsidR="003B63E7" w:rsidRDefault="00F75FBD">
      <w:pPr>
        <w:pStyle w:val="a4"/>
        <w:numPr>
          <w:ilvl w:val="1"/>
          <w:numId w:val="2"/>
        </w:numPr>
        <w:tabs>
          <w:tab w:val="left" w:pos="1445"/>
        </w:tabs>
        <w:spacing w:before="3" w:line="276" w:lineRule="auto"/>
        <w:ind w:right="564" w:firstLine="566"/>
        <w:jc w:val="both"/>
        <w:rPr>
          <w:sz w:val="28"/>
        </w:rPr>
      </w:pPr>
      <w:r>
        <w:rPr>
          <w:b/>
          <w:i/>
          <w:sz w:val="28"/>
        </w:rPr>
        <w:t xml:space="preserve">Образовательные отношения </w:t>
      </w:r>
      <w:r>
        <w:rPr>
          <w:sz w:val="28"/>
        </w:rPr>
        <w:t>— совокупность общественных отношений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по 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 граждан на образование,</w:t>
      </w:r>
      <w:r>
        <w:rPr>
          <w:spacing w:val="-2"/>
          <w:sz w:val="28"/>
        </w:rPr>
        <w:t xml:space="preserve"> </w:t>
      </w:r>
      <w:r>
        <w:rPr>
          <w:sz w:val="28"/>
        </w:rPr>
        <w:t>целью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4"/>
          <w:sz w:val="28"/>
        </w:rPr>
        <w:t xml:space="preserve"> </w:t>
      </w:r>
      <w:r>
        <w:rPr>
          <w:sz w:val="28"/>
        </w:rPr>
        <w:t>является освоение обучающимися содержания образовательных программ.</w:t>
      </w:r>
    </w:p>
    <w:p w:rsidR="003B63E7" w:rsidRDefault="00F75FBD">
      <w:pPr>
        <w:pStyle w:val="a4"/>
        <w:numPr>
          <w:ilvl w:val="1"/>
          <w:numId w:val="2"/>
        </w:numPr>
        <w:tabs>
          <w:tab w:val="left" w:pos="1253"/>
        </w:tabs>
        <w:spacing w:line="276" w:lineRule="auto"/>
        <w:ind w:right="569" w:firstLine="566"/>
        <w:jc w:val="both"/>
        <w:rPr>
          <w:sz w:val="28"/>
        </w:rPr>
      </w:pPr>
      <w:r>
        <w:rPr>
          <w:b/>
          <w:i/>
          <w:sz w:val="28"/>
        </w:rPr>
        <w:t xml:space="preserve">Участники образовательных отношений </w:t>
      </w:r>
      <w:r>
        <w:rPr>
          <w:sz w:val="28"/>
        </w:rPr>
        <w:t xml:space="preserve">— обучающиеся, родители (законные представители) несовершеннолетних обучающихся, педагогические работники образовательной организации, осуществляющие образовательную </w:t>
      </w:r>
      <w:r>
        <w:rPr>
          <w:spacing w:val="-2"/>
          <w:sz w:val="28"/>
        </w:rPr>
        <w:t>деятельность.</w:t>
      </w:r>
    </w:p>
    <w:p w:rsidR="003B63E7" w:rsidRDefault="003B63E7">
      <w:pPr>
        <w:pStyle w:val="a4"/>
        <w:spacing w:line="276" w:lineRule="auto"/>
        <w:rPr>
          <w:sz w:val="28"/>
        </w:rPr>
        <w:sectPr w:rsidR="003B63E7">
          <w:type w:val="continuous"/>
          <w:pgSz w:w="11910" w:h="16840"/>
          <w:pgMar w:top="1040" w:right="283" w:bottom="280" w:left="992" w:header="720" w:footer="720" w:gutter="0"/>
          <w:cols w:space="720"/>
        </w:sectPr>
      </w:pPr>
    </w:p>
    <w:p w:rsidR="003B63E7" w:rsidRDefault="00F75FBD">
      <w:pPr>
        <w:pStyle w:val="1"/>
        <w:numPr>
          <w:ilvl w:val="0"/>
          <w:numId w:val="2"/>
        </w:numPr>
        <w:tabs>
          <w:tab w:val="left" w:pos="989"/>
        </w:tabs>
        <w:spacing w:before="62"/>
        <w:ind w:left="989" w:hanging="282"/>
        <w:jc w:val="both"/>
      </w:pPr>
      <w:r>
        <w:rPr>
          <w:spacing w:val="-2"/>
        </w:rPr>
        <w:lastRenderedPageBreak/>
        <w:t>Возникновение</w:t>
      </w:r>
      <w:r>
        <w:rPr>
          <w:spacing w:val="11"/>
        </w:rPr>
        <w:t xml:space="preserve"> </w:t>
      </w:r>
      <w:r>
        <w:rPr>
          <w:spacing w:val="-2"/>
        </w:rPr>
        <w:t>образовате</w:t>
      </w:r>
      <w:r>
        <w:rPr>
          <w:spacing w:val="-2"/>
        </w:rPr>
        <w:t>льных</w:t>
      </w:r>
      <w:r>
        <w:rPr>
          <w:spacing w:val="6"/>
        </w:rPr>
        <w:t xml:space="preserve"> </w:t>
      </w:r>
      <w:r>
        <w:rPr>
          <w:spacing w:val="-2"/>
        </w:rPr>
        <w:t>отношений</w:t>
      </w:r>
    </w:p>
    <w:p w:rsidR="003B63E7" w:rsidRDefault="00F75FBD">
      <w:pPr>
        <w:pStyle w:val="a4"/>
        <w:numPr>
          <w:ilvl w:val="1"/>
          <w:numId w:val="2"/>
        </w:numPr>
        <w:tabs>
          <w:tab w:val="left" w:pos="1204"/>
        </w:tabs>
        <w:spacing w:before="48" w:line="276" w:lineRule="auto"/>
        <w:ind w:right="571" w:firstLine="566"/>
        <w:jc w:val="both"/>
        <w:rPr>
          <w:sz w:val="28"/>
        </w:rPr>
      </w:pPr>
      <w:r>
        <w:rPr>
          <w:sz w:val="28"/>
        </w:rPr>
        <w:t>Основанием</w:t>
      </w:r>
      <w:r>
        <w:rPr>
          <w:spacing w:val="-4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6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приказ директора школы о приеме (зачислении) лица для обучения или для прохождения промежуточной или государственной (итоговой) аттестации в образовательной </w:t>
      </w:r>
      <w:r>
        <w:rPr>
          <w:spacing w:val="-2"/>
          <w:sz w:val="28"/>
        </w:rPr>
        <w:t>организации.</w:t>
      </w:r>
    </w:p>
    <w:p w:rsidR="003B63E7" w:rsidRDefault="00F75FBD">
      <w:pPr>
        <w:pStyle w:val="a4"/>
        <w:numPr>
          <w:ilvl w:val="1"/>
          <w:numId w:val="2"/>
        </w:numPr>
        <w:tabs>
          <w:tab w:val="left" w:pos="1247"/>
        </w:tabs>
        <w:spacing w:line="276" w:lineRule="auto"/>
        <w:ind w:right="566" w:firstLine="566"/>
        <w:jc w:val="both"/>
        <w:rPr>
          <w:sz w:val="28"/>
        </w:rPr>
      </w:pPr>
      <w:r>
        <w:rPr>
          <w:sz w:val="28"/>
        </w:rPr>
        <w:t>Возникнове</w:t>
      </w:r>
      <w:r>
        <w:rPr>
          <w:sz w:val="28"/>
        </w:rPr>
        <w:t xml:space="preserve">ние образовательных отношений в связи с приемом лица в организацию на обучение по основным общеобразовательным программам начального общего, основного общего и среднего общего образования оформляется в соответствии с законодательством Российской Федерации </w:t>
      </w:r>
      <w:r>
        <w:rPr>
          <w:sz w:val="28"/>
        </w:rPr>
        <w:t>и Правилами приема в образовательную организацию, утвержденными приказом директора школы.</w:t>
      </w:r>
    </w:p>
    <w:p w:rsidR="003B63E7" w:rsidRDefault="00F75FBD">
      <w:pPr>
        <w:pStyle w:val="a4"/>
        <w:numPr>
          <w:ilvl w:val="1"/>
          <w:numId w:val="2"/>
        </w:numPr>
        <w:tabs>
          <w:tab w:val="left" w:pos="1656"/>
        </w:tabs>
        <w:spacing w:line="276" w:lineRule="auto"/>
        <w:ind w:right="572" w:firstLine="566"/>
        <w:jc w:val="both"/>
        <w:rPr>
          <w:sz w:val="28"/>
        </w:rPr>
      </w:pPr>
      <w:r>
        <w:rPr>
          <w:sz w:val="28"/>
        </w:rPr>
        <w:t>Права и обязанности обучающегося, предусмотренные законодательством об образовании и локальным нормативным актом школы, возникают у лица, принятого на обучение, с дат</w:t>
      </w:r>
      <w:r>
        <w:rPr>
          <w:sz w:val="28"/>
        </w:rPr>
        <w:t xml:space="preserve">ы зачисления в образовательную </w:t>
      </w:r>
      <w:r>
        <w:rPr>
          <w:spacing w:val="-2"/>
          <w:sz w:val="28"/>
        </w:rPr>
        <w:t>организацию.</w:t>
      </w:r>
    </w:p>
    <w:p w:rsidR="003B63E7" w:rsidRDefault="00F75FBD">
      <w:pPr>
        <w:pStyle w:val="a4"/>
        <w:numPr>
          <w:ilvl w:val="1"/>
          <w:numId w:val="2"/>
        </w:numPr>
        <w:tabs>
          <w:tab w:val="left" w:pos="1407"/>
        </w:tabs>
        <w:spacing w:line="276" w:lineRule="auto"/>
        <w:ind w:right="562" w:firstLine="566"/>
        <w:jc w:val="both"/>
        <w:rPr>
          <w:sz w:val="28"/>
        </w:rPr>
      </w:pPr>
      <w:r>
        <w:rPr>
          <w:sz w:val="28"/>
        </w:rPr>
        <w:t>При приеме в образовательную организацию директор обязан ознакомить принятых на обучение и родителей (законных представителей) с Уставом, лицензией на право ведения образовательной деятельности, со свидетельством</w:t>
      </w:r>
      <w:r>
        <w:rPr>
          <w:sz w:val="28"/>
        </w:rPr>
        <w:t xml:space="preserve"> о государственной аккредитации образовательной организации, основными образовательными программами, реализуемыми в школе и другими документами, регламентирующими организацию образовательных отношений.</w:t>
      </w:r>
    </w:p>
    <w:p w:rsidR="003B63E7" w:rsidRDefault="003B63E7">
      <w:pPr>
        <w:pStyle w:val="a3"/>
        <w:spacing w:before="50"/>
        <w:ind w:left="0" w:firstLine="0"/>
        <w:jc w:val="left"/>
      </w:pPr>
    </w:p>
    <w:p w:rsidR="003B63E7" w:rsidRDefault="00F75FBD">
      <w:pPr>
        <w:pStyle w:val="1"/>
        <w:numPr>
          <w:ilvl w:val="0"/>
          <w:numId w:val="2"/>
        </w:numPr>
        <w:tabs>
          <w:tab w:val="left" w:pos="989"/>
        </w:tabs>
        <w:spacing w:before="1"/>
        <w:ind w:left="989" w:hanging="282"/>
        <w:jc w:val="both"/>
      </w:pPr>
      <w:r>
        <w:t>Договор</w:t>
      </w:r>
      <w:r>
        <w:rPr>
          <w:spacing w:val="-7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rPr>
          <w:spacing w:val="-2"/>
        </w:rPr>
        <w:t>образовании</w:t>
      </w:r>
    </w:p>
    <w:p w:rsidR="003B63E7" w:rsidRDefault="00F75FBD">
      <w:pPr>
        <w:pStyle w:val="a4"/>
        <w:numPr>
          <w:ilvl w:val="1"/>
          <w:numId w:val="2"/>
        </w:numPr>
        <w:tabs>
          <w:tab w:val="left" w:pos="1224"/>
        </w:tabs>
        <w:spacing w:before="47" w:line="276" w:lineRule="auto"/>
        <w:ind w:right="567" w:firstLine="566"/>
        <w:jc w:val="both"/>
        <w:rPr>
          <w:sz w:val="28"/>
        </w:rPr>
      </w:pPr>
      <w:r>
        <w:rPr>
          <w:sz w:val="28"/>
        </w:rPr>
        <w:t>Между образовательной организацией в лице директора (либо лице, его замещающем) и лицом, зачисляемым на обучение или родителями (законными представителями) несовершеннолетнего обучающегося может заключаться договор об образовании. В обязательном порядке до</w:t>
      </w:r>
      <w:r>
        <w:rPr>
          <w:sz w:val="28"/>
        </w:rPr>
        <w:t>говор об образовании заключается при приеме на обучение за счет средств физического и (или) юридического лица (далее – договор об оказании платных образовательных услуг). Заключение договора об образовании (Договора об оказании платных образовательных услу</w:t>
      </w:r>
      <w:r>
        <w:rPr>
          <w:sz w:val="28"/>
        </w:rPr>
        <w:t>г) предшествует изданию приказа о приеме (зачислении) лица для обучения или для прохождения промежуточной или государственной (итоговой) аттестации в образовательной организации.</w:t>
      </w:r>
    </w:p>
    <w:p w:rsidR="003B63E7" w:rsidRDefault="00F75FBD">
      <w:pPr>
        <w:pStyle w:val="a4"/>
        <w:numPr>
          <w:ilvl w:val="1"/>
          <w:numId w:val="2"/>
        </w:numPr>
        <w:tabs>
          <w:tab w:val="left" w:pos="1214"/>
        </w:tabs>
        <w:spacing w:line="276" w:lineRule="auto"/>
        <w:ind w:right="572" w:firstLine="566"/>
        <w:jc w:val="both"/>
        <w:rPr>
          <w:sz w:val="28"/>
        </w:rPr>
      </w:pPr>
      <w:r>
        <w:rPr>
          <w:sz w:val="28"/>
        </w:rPr>
        <w:t>Договор об образовании (договор об оказании платных образовательных услуг) за</w:t>
      </w:r>
      <w:r>
        <w:rPr>
          <w:sz w:val="28"/>
        </w:rPr>
        <w:t>ключается в письменной форме в двух экземплярах, один из которых находится в школе, другой передается лицу, зачисляемому на обучение (родителям (законным представителям) несовершеннолетнего лица).</w:t>
      </w:r>
    </w:p>
    <w:p w:rsidR="003B63E7" w:rsidRDefault="003B63E7">
      <w:pPr>
        <w:pStyle w:val="a4"/>
        <w:spacing w:line="276" w:lineRule="auto"/>
        <w:rPr>
          <w:sz w:val="28"/>
        </w:rPr>
        <w:sectPr w:rsidR="003B63E7">
          <w:footerReference w:type="default" r:id="rId10"/>
          <w:pgSz w:w="11910" w:h="16840"/>
          <w:pgMar w:top="1420" w:right="283" w:bottom="1020" w:left="992" w:header="0" w:footer="821" w:gutter="0"/>
          <w:pgNumType w:start="2"/>
          <w:cols w:space="720"/>
        </w:sectPr>
      </w:pPr>
    </w:p>
    <w:p w:rsidR="003B63E7" w:rsidRDefault="00F75FBD">
      <w:pPr>
        <w:pStyle w:val="a4"/>
        <w:numPr>
          <w:ilvl w:val="1"/>
          <w:numId w:val="2"/>
        </w:numPr>
        <w:tabs>
          <w:tab w:val="left" w:pos="1320"/>
        </w:tabs>
        <w:spacing w:before="67" w:line="276" w:lineRule="auto"/>
        <w:ind w:right="571" w:firstLine="566"/>
        <w:jc w:val="both"/>
        <w:rPr>
          <w:sz w:val="28"/>
        </w:rPr>
      </w:pPr>
      <w:r>
        <w:rPr>
          <w:sz w:val="28"/>
        </w:rPr>
        <w:lastRenderedPageBreak/>
        <w:t>В договоре об образовании указываются основные характеристики предоставляемого образования (образовательной услуги), в том числе вид, уровень и (или) направленность дополнительной образовательной программы</w:t>
      </w:r>
      <w:r>
        <w:rPr>
          <w:sz w:val="28"/>
        </w:rPr>
        <w:t xml:space="preserve"> (часть образовательной программы определенного уровня, вида и направленности), форма получения образования и</w:t>
      </w:r>
      <w:r>
        <w:rPr>
          <w:spacing w:val="-1"/>
          <w:sz w:val="28"/>
        </w:rPr>
        <w:t xml:space="preserve"> </w:t>
      </w:r>
      <w:r>
        <w:rPr>
          <w:sz w:val="28"/>
        </w:rPr>
        <w:t>форма обучения, срок</w:t>
      </w:r>
      <w:r>
        <w:rPr>
          <w:spacing w:val="-2"/>
          <w:sz w:val="28"/>
        </w:rPr>
        <w:t xml:space="preserve"> </w:t>
      </w:r>
      <w:r>
        <w:rPr>
          <w:sz w:val="28"/>
        </w:rPr>
        <w:t>освоения 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3"/>
          <w:sz w:val="28"/>
        </w:rPr>
        <w:t xml:space="preserve"> </w:t>
      </w:r>
      <w:r>
        <w:rPr>
          <w:sz w:val="28"/>
        </w:rPr>
        <w:t>(продолжительность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обучения),</w:t>
      </w:r>
      <w:r>
        <w:rPr>
          <w:spacing w:val="-2"/>
          <w:sz w:val="28"/>
        </w:rPr>
        <w:t xml:space="preserve"> </w:t>
      </w:r>
      <w:r>
        <w:rPr>
          <w:sz w:val="28"/>
        </w:rPr>
        <w:t>права,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 ответственность сторон.</w:t>
      </w:r>
    </w:p>
    <w:p w:rsidR="003B63E7" w:rsidRDefault="00F75FBD">
      <w:pPr>
        <w:pStyle w:val="a4"/>
        <w:numPr>
          <w:ilvl w:val="1"/>
          <w:numId w:val="2"/>
        </w:numPr>
        <w:tabs>
          <w:tab w:val="left" w:pos="1262"/>
        </w:tabs>
        <w:spacing w:before="1" w:line="276" w:lineRule="auto"/>
        <w:ind w:right="573" w:firstLine="566"/>
        <w:jc w:val="both"/>
        <w:rPr>
          <w:sz w:val="28"/>
        </w:rPr>
      </w:pPr>
      <w:r>
        <w:rPr>
          <w:sz w:val="28"/>
        </w:rPr>
        <w:t>В договоре об о</w:t>
      </w:r>
      <w:r>
        <w:rPr>
          <w:sz w:val="28"/>
        </w:rPr>
        <w:t>казании платных образовательных услуг указываются полная стоимость платных образовательных услуг и порядок их оплаты. Увеличение стоимости платных образовательных услуг после заключения такого договора не допускается.</w:t>
      </w:r>
    </w:p>
    <w:p w:rsidR="003B63E7" w:rsidRDefault="00F75FBD">
      <w:pPr>
        <w:pStyle w:val="a4"/>
        <w:numPr>
          <w:ilvl w:val="1"/>
          <w:numId w:val="2"/>
        </w:numPr>
        <w:tabs>
          <w:tab w:val="left" w:pos="1233"/>
        </w:tabs>
        <w:spacing w:before="3" w:line="276" w:lineRule="auto"/>
        <w:ind w:right="563" w:firstLine="566"/>
        <w:jc w:val="both"/>
        <w:rPr>
          <w:sz w:val="28"/>
        </w:rPr>
      </w:pPr>
      <w:r>
        <w:rPr>
          <w:sz w:val="28"/>
        </w:rPr>
        <w:t>Сведения, указанные в договоре об оказ</w:t>
      </w:r>
      <w:r>
        <w:rPr>
          <w:sz w:val="28"/>
        </w:rPr>
        <w:t>ании платных образовательных услуг, должны соответствовать информации, размещенной на официальном сайте образовательной организации в сети Интернет на дату заключения договора.</w:t>
      </w:r>
    </w:p>
    <w:p w:rsidR="003B63E7" w:rsidRDefault="00F75FBD">
      <w:pPr>
        <w:pStyle w:val="a4"/>
        <w:numPr>
          <w:ilvl w:val="1"/>
          <w:numId w:val="2"/>
        </w:numPr>
        <w:tabs>
          <w:tab w:val="left" w:pos="1224"/>
        </w:tabs>
        <w:spacing w:line="276" w:lineRule="auto"/>
        <w:ind w:right="560" w:firstLine="566"/>
        <w:jc w:val="both"/>
        <w:rPr>
          <w:sz w:val="28"/>
        </w:rPr>
      </w:pPr>
      <w:r>
        <w:rPr>
          <w:sz w:val="28"/>
        </w:rPr>
        <w:t>Договор об образовании не может содержать условий, ограничивающих права или сни</w:t>
      </w:r>
      <w:r>
        <w:rPr>
          <w:sz w:val="28"/>
        </w:rPr>
        <w:t>жающих уровень гарантий обучающихся, по сравнению с установленными законодательством об образовании. Если условия, ограничивающие права поступающих и обучающихся или снижающие уровень предоставления им гарантий, включены в договор, то такие условия не подл</w:t>
      </w:r>
      <w:r>
        <w:rPr>
          <w:sz w:val="28"/>
        </w:rPr>
        <w:t xml:space="preserve">ежат </w:t>
      </w:r>
      <w:r>
        <w:rPr>
          <w:spacing w:val="-2"/>
          <w:sz w:val="28"/>
        </w:rPr>
        <w:t>применению.</w:t>
      </w:r>
    </w:p>
    <w:p w:rsidR="003B63E7" w:rsidRDefault="00F75FBD">
      <w:pPr>
        <w:pStyle w:val="a4"/>
        <w:numPr>
          <w:ilvl w:val="1"/>
          <w:numId w:val="2"/>
        </w:numPr>
        <w:tabs>
          <w:tab w:val="left" w:pos="1200"/>
        </w:tabs>
        <w:ind w:left="1200" w:hanging="493"/>
        <w:jc w:val="both"/>
        <w:rPr>
          <w:sz w:val="28"/>
        </w:rPr>
      </w:pP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договоре</w:t>
      </w:r>
      <w:r>
        <w:rPr>
          <w:spacing w:val="-7"/>
          <w:sz w:val="28"/>
        </w:rPr>
        <w:t xml:space="preserve"> </w:t>
      </w:r>
      <w:r>
        <w:rPr>
          <w:sz w:val="28"/>
        </w:rPr>
        <w:t>указывается</w:t>
      </w:r>
      <w:r>
        <w:rPr>
          <w:spacing w:val="-6"/>
          <w:sz w:val="28"/>
        </w:rPr>
        <w:t xml:space="preserve"> </w:t>
      </w:r>
      <w:r>
        <w:rPr>
          <w:sz w:val="28"/>
        </w:rPr>
        <w:t>срок</w:t>
      </w:r>
      <w:r>
        <w:rPr>
          <w:spacing w:val="-7"/>
          <w:sz w:val="28"/>
        </w:rPr>
        <w:t xml:space="preserve"> </w:t>
      </w:r>
      <w:r>
        <w:rPr>
          <w:sz w:val="28"/>
        </w:rPr>
        <w:t>его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действия.</w:t>
      </w:r>
    </w:p>
    <w:p w:rsidR="003B63E7" w:rsidRDefault="00F75FBD">
      <w:pPr>
        <w:pStyle w:val="a4"/>
        <w:numPr>
          <w:ilvl w:val="1"/>
          <w:numId w:val="2"/>
        </w:numPr>
        <w:tabs>
          <w:tab w:val="left" w:pos="1367"/>
        </w:tabs>
        <w:spacing w:before="47" w:line="276" w:lineRule="auto"/>
        <w:ind w:right="571" w:firstLine="566"/>
        <w:jc w:val="both"/>
        <w:rPr>
          <w:sz w:val="28"/>
        </w:rPr>
      </w:pPr>
      <w:r>
        <w:rPr>
          <w:sz w:val="28"/>
        </w:rPr>
        <w:t xml:space="preserve">Ответственность за неисполнение или ненадлежащее исполнение обязательств по договору стороны несут в порядке, установленном действующим </w:t>
      </w:r>
      <w:r>
        <w:rPr>
          <w:spacing w:val="-2"/>
          <w:sz w:val="28"/>
        </w:rPr>
        <w:t>законодательством.</w:t>
      </w:r>
    </w:p>
    <w:p w:rsidR="003B63E7" w:rsidRDefault="00F75FBD">
      <w:pPr>
        <w:pStyle w:val="a4"/>
        <w:numPr>
          <w:ilvl w:val="1"/>
          <w:numId w:val="2"/>
        </w:numPr>
        <w:tabs>
          <w:tab w:val="left" w:pos="1348"/>
        </w:tabs>
        <w:spacing w:before="3" w:line="276" w:lineRule="auto"/>
        <w:ind w:right="570" w:firstLine="566"/>
        <w:jc w:val="both"/>
        <w:rPr>
          <w:sz w:val="28"/>
        </w:rPr>
      </w:pPr>
      <w:r>
        <w:rPr>
          <w:sz w:val="28"/>
        </w:rPr>
        <w:t xml:space="preserve">Форма договора об образовании устанавливается образовательной </w:t>
      </w:r>
      <w:r>
        <w:rPr>
          <w:spacing w:val="-2"/>
          <w:sz w:val="28"/>
        </w:rPr>
        <w:t>организацией.</w:t>
      </w:r>
    </w:p>
    <w:p w:rsidR="003B63E7" w:rsidRDefault="003B63E7">
      <w:pPr>
        <w:pStyle w:val="a3"/>
        <w:spacing w:before="52"/>
        <w:ind w:left="0" w:firstLine="0"/>
        <w:jc w:val="left"/>
      </w:pPr>
    </w:p>
    <w:p w:rsidR="003B63E7" w:rsidRDefault="00F75FBD">
      <w:pPr>
        <w:pStyle w:val="1"/>
        <w:numPr>
          <w:ilvl w:val="0"/>
          <w:numId w:val="2"/>
        </w:numPr>
        <w:tabs>
          <w:tab w:val="left" w:pos="989"/>
        </w:tabs>
        <w:ind w:left="989" w:hanging="282"/>
        <w:jc w:val="both"/>
      </w:pPr>
      <w:r>
        <w:t>Прием</w:t>
      </w:r>
      <w:r>
        <w:rPr>
          <w:spacing w:val="-7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обучение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образовательную</w:t>
      </w:r>
      <w:r>
        <w:rPr>
          <w:spacing w:val="-10"/>
        </w:rPr>
        <w:t xml:space="preserve"> </w:t>
      </w:r>
      <w:r>
        <w:rPr>
          <w:spacing w:val="-2"/>
        </w:rPr>
        <w:t>организацию</w:t>
      </w:r>
    </w:p>
    <w:p w:rsidR="003B63E7" w:rsidRDefault="00F75FBD">
      <w:pPr>
        <w:pStyle w:val="a4"/>
        <w:numPr>
          <w:ilvl w:val="1"/>
          <w:numId w:val="2"/>
        </w:numPr>
        <w:tabs>
          <w:tab w:val="left" w:pos="1315"/>
        </w:tabs>
        <w:spacing w:before="43" w:line="276" w:lineRule="auto"/>
        <w:ind w:right="576" w:firstLine="566"/>
        <w:jc w:val="both"/>
        <w:rPr>
          <w:sz w:val="28"/>
        </w:rPr>
      </w:pPr>
      <w:r>
        <w:rPr>
          <w:sz w:val="28"/>
        </w:rPr>
        <w:t>Прием на обучение в школу регламентируется Правилами приема граждан на обучение по образовательным программам начального общего, ос</w:t>
      </w:r>
      <w:r>
        <w:rPr>
          <w:sz w:val="28"/>
        </w:rPr>
        <w:t>новного общего образования в образовательной организации.</w:t>
      </w:r>
    </w:p>
    <w:p w:rsidR="003B63E7" w:rsidRDefault="00F75FBD">
      <w:pPr>
        <w:pStyle w:val="a4"/>
        <w:numPr>
          <w:ilvl w:val="1"/>
          <w:numId w:val="2"/>
        </w:numPr>
        <w:tabs>
          <w:tab w:val="left" w:pos="1238"/>
        </w:tabs>
        <w:spacing w:before="3" w:line="276" w:lineRule="auto"/>
        <w:ind w:right="576" w:firstLine="566"/>
        <w:jc w:val="both"/>
        <w:rPr>
          <w:sz w:val="28"/>
        </w:rPr>
      </w:pPr>
      <w:r>
        <w:rPr>
          <w:sz w:val="28"/>
        </w:rPr>
        <w:t>Прием на обучение за счет средств физического и (или) юридического лица в образовательной организации регламентируется Положением об оказании платных образовательных услуг в школе.</w:t>
      </w:r>
    </w:p>
    <w:p w:rsidR="003B63E7" w:rsidRDefault="003B63E7">
      <w:pPr>
        <w:pStyle w:val="a3"/>
        <w:spacing w:before="51"/>
        <w:ind w:left="0" w:firstLine="0"/>
        <w:jc w:val="left"/>
      </w:pPr>
    </w:p>
    <w:p w:rsidR="003B63E7" w:rsidRDefault="00F75FBD">
      <w:pPr>
        <w:pStyle w:val="1"/>
        <w:numPr>
          <w:ilvl w:val="0"/>
          <w:numId w:val="2"/>
        </w:numPr>
        <w:tabs>
          <w:tab w:val="left" w:pos="989"/>
        </w:tabs>
        <w:ind w:left="989" w:hanging="282"/>
        <w:jc w:val="both"/>
      </w:pPr>
      <w:r>
        <w:t>Изменение</w:t>
      </w:r>
      <w:r>
        <w:rPr>
          <w:spacing w:val="-17"/>
        </w:rPr>
        <w:t xml:space="preserve"> </w:t>
      </w:r>
      <w:r>
        <w:t>образовательных</w:t>
      </w:r>
      <w:r>
        <w:rPr>
          <w:spacing w:val="-17"/>
        </w:rPr>
        <w:t xml:space="preserve"> </w:t>
      </w:r>
      <w:r>
        <w:rPr>
          <w:spacing w:val="-2"/>
        </w:rPr>
        <w:t>отношений</w:t>
      </w:r>
    </w:p>
    <w:p w:rsidR="003B63E7" w:rsidRDefault="00F75FBD">
      <w:pPr>
        <w:pStyle w:val="a4"/>
        <w:numPr>
          <w:ilvl w:val="1"/>
          <w:numId w:val="2"/>
        </w:numPr>
        <w:tabs>
          <w:tab w:val="left" w:pos="1257"/>
        </w:tabs>
        <w:spacing w:before="43" w:line="276" w:lineRule="auto"/>
        <w:ind w:right="575" w:firstLine="566"/>
        <w:jc w:val="both"/>
        <w:rPr>
          <w:sz w:val="28"/>
        </w:rPr>
      </w:pPr>
      <w:r>
        <w:rPr>
          <w:sz w:val="28"/>
        </w:rPr>
        <w:t xml:space="preserve">Образовательные отношения изменяются в случае изменений условий </w:t>
      </w:r>
      <w:proofErr w:type="gramStart"/>
      <w:r>
        <w:rPr>
          <w:sz w:val="28"/>
        </w:rPr>
        <w:t>получения</w:t>
      </w:r>
      <w:r>
        <w:rPr>
          <w:spacing w:val="66"/>
          <w:w w:val="150"/>
          <w:sz w:val="28"/>
        </w:rPr>
        <w:t xml:space="preserve">  </w:t>
      </w:r>
      <w:r>
        <w:rPr>
          <w:sz w:val="28"/>
        </w:rPr>
        <w:t>обучающимися</w:t>
      </w:r>
      <w:proofErr w:type="gramEnd"/>
      <w:r>
        <w:rPr>
          <w:spacing w:val="66"/>
          <w:w w:val="150"/>
          <w:sz w:val="28"/>
        </w:rPr>
        <w:t xml:space="preserve">  </w:t>
      </w:r>
      <w:r>
        <w:rPr>
          <w:sz w:val="28"/>
        </w:rPr>
        <w:t>образования</w:t>
      </w:r>
      <w:r>
        <w:rPr>
          <w:spacing w:val="66"/>
          <w:w w:val="150"/>
          <w:sz w:val="28"/>
        </w:rPr>
        <w:t xml:space="preserve">  </w:t>
      </w:r>
      <w:r>
        <w:rPr>
          <w:sz w:val="28"/>
        </w:rPr>
        <w:t>по</w:t>
      </w:r>
      <w:r>
        <w:rPr>
          <w:spacing w:val="65"/>
          <w:w w:val="150"/>
          <w:sz w:val="28"/>
        </w:rPr>
        <w:t xml:space="preserve">  </w:t>
      </w:r>
      <w:r>
        <w:rPr>
          <w:sz w:val="28"/>
        </w:rPr>
        <w:t>конкретной</w:t>
      </w:r>
      <w:r>
        <w:rPr>
          <w:spacing w:val="65"/>
          <w:w w:val="150"/>
          <w:sz w:val="28"/>
        </w:rPr>
        <w:t xml:space="preserve">  </w:t>
      </w:r>
      <w:r>
        <w:rPr>
          <w:sz w:val="28"/>
        </w:rPr>
        <w:t>основной</w:t>
      </w:r>
      <w:r>
        <w:rPr>
          <w:spacing w:val="65"/>
          <w:w w:val="150"/>
          <w:sz w:val="28"/>
        </w:rPr>
        <w:t xml:space="preserve">  </w:t>
      </w:r>
      <w:r>
        <w:rPr>
          <w:sz w:val="28"/>
        </w:rPr>
        <w:t>или</w:t>
      </w:r>
    </w:p>
    <w:p w:rsidR="003B63E7" w:rsidRDefault="003B63E7">
      <w:pPr>
        <w:pStyle w:val="a4"/>
        <w:spacing w:line="276" w:lineRule="auto"/>
        <w:rPr>
          <w:sz w:val="28"/>
        </w:rPr>
        <w:sectPr w:rsidR="003B63E7">
          <w:pgSz w:w="11910" w:h="16840"/>
          <w:pgMar w:top="1040" w:right="283" w:bottom="1020" w:left="992" w:header="0" w:footer="821" w:gutter="0"/>
          <w:cols w:space="720"/>
        </w:sectPr>
      </w:pPr>
    </w:p>
    <w:p w:rsidR="003B63E7" w:rsidRDefault="00F75FBD">
      <w:pPr>
        <w:pStyle w:val="a3"/>
        <w:spacing w:before="67" w:line="276" w:lineRule="auto"/>
        <w:ind w:right="579" w:firstLine="0"/>
      </w:pPr>
      <w:r>
        <w:lastRenderedPageBreak/>
        <w:t>дополнительной образовательной программе, повлекшего за собой изменение</w:t>
      </w:r>
      <w:r>
        <w:t xml:space="preserve"> взаимных прав и обязанностей обучающегося и образовательной организации.</w:t>
      </w:r>
    </w:p>
    <w:p w:rsidR="003B63E7" w:rsidRDefault="00F75FBD">
      <w:pPr>
        <w:pStyle w:val="a4"/>
        <w:numPr>
          <w:ilvl w:val="1"/>
          <w:numId w:val="2"/>
        </w:numPr>
        <w:tabs>
          <w:tab w:val="left" w:pos="1252"/>
        </w:tabs>
        <w:spacing w:before="4" w:line="276" w:lineRule="auto"/>
        <w:ind w:right="576" w:firstLine="566"/>
        <w:jc w:val="both"/>
        <w:rPr>
          <w:sz w:val="28"/>
        </w:rPr>
      </w:pPr>
      <w:r>
        <w:rPr>
          <w:sz w:val="28"/>
        </w:rPr>
        <w:t>Образовательные отношения могут быть изменены как по инициативе обучающегося (родителей (законных представителей) несовершеннолетнего обучающегося) по его заявлению в письменной форм</w:t>
      </w:r>
      <w:r>
        <w:rPr>
          <w:sz w:val="28"/>
        </w:rPr>
        <w:t>е, так и по инициативе образовательной организации.</w:t>
      </w:r>
    </w:p>
    <w:p w:rsidR="003B63E7" w:rsidRDefault="00F75FBD">
      <w:pPr>
        <w:pStyle w:val="a4"/>
        <w:numPr>
          <w:ilvl w:val="1"/>
          <w:numId w:val="2"/>
        </w:numPr>
        <w:tabs>
          <w:tab w:val="left" w:pos="1315"/>
        </w:tabs>
        <w:spacing w:line="276" w:lineRule="auto"/>
        <w:ind w:right="564" w:firstLine="566"/>
        <w:jc w:val="both"/>
        <w:rPr>
          <w:sz w:val="28"/>
        </w:rPr>
      </w:pPr>
      <w:r>
        <w:rPr>
          <w:sz w:val="28"/>
        </w:rPr>
        <w:t>Решение об изменении формы получения образования или формы обучения до получения ими основного общего образования детей-сирот и детей, оставшихся без попечения родителей, принимается с согласия органа опе</w:t>
      </w:r>
      <w:r>
        <w:rPr>
          <w:sz w:val="28"/>
        </w:rPr>
        <w:t xml:space="preserve">ки и </w:t>
      </w:r>
      <w:r>
        <w:rPr>
          <w:spacing w:val="-2"/>
          <w:sz w:val="28"/>
        </w:rPr>
        <w:t>попечительства.</w:t>
      </w:r>
    </w:p>
    <w:p w:rsidR="003B63E7" w:rsidRDefault="00F75FBD">
      <w:pPr>
        <w:pStyle w:val="a4"/>
        <w:numPr>
          <w:ilvl w:val="1"/>
          <w:numId w:val="2"/>
        </w:numPr>
        <w:tabs>
          <w:tab w:val="left" w:pos="1358"/>
        </w:tabs>
        <w:spacing w:line="276" w:lineRule="auto"/>
        <w:ind w:right="577" w:firstLine="566"/>
        <w:jc w:val="both"/>
        <w:rPr>
          <w:sz w:val="28"/>
        </w:rPr>
      </w:pPr>
      <w:r>
        <w:rPr>
          <w:sz w:val="28"/>
        </w:rPr>
        <w:t>Основанием для изменения образовательных отношений является приказ, изданный директором школы или уполномоченным им лицом.</w:t>
      </w:r>
    </w:p>
    <w:p w:rsidR="003B63E7" w:rsidRDefault="003B63E7">
      <w:pPr>
        <w:pStyle w:val="a3"/>
        <w:spacing w:before="47"/>
        <w:ind w:left="0" w:firstLine="0"/>
        <w:jc w:val="left"/>
      </w:pPr>
    </w:p>
    <w:p w:rsidR="003B63E7" w:rsidRDefault="00F75FBD">
      <w:pPr>
        <w:pStyle w:val="a4"/>
        <w:numPr>
          <w:ilvl w:val="1"/>
          <w:numId w:val="2"/>
        </w:numPr>
        <w:tabs>
          <w:tab w:val="left" w:pos="1372"/>
        </w:tabs>
        <w:spacing w:line="276" w:lineRule="auto"/>
        <w:ind w:right="568" w:firstLine="566"/>
        <w:jc w:val="both"/>
        <w:rPr>
          <w:sz w:val="28"/>
        </w:rPr>
      </w:pPr>
      <w:r>
        <w:rPr>
          <w:sz w:val="28"/>
        </w:rPr>
        <w:t>Если с обучающимся (родителями (законными представителями) обучающегося) заключен договор об образовании, прика</w:t>
      </w:r>
      <w:r>
        <w:rPr>
          <w:sz w:val="28"/>
        </w:rPr>
        <w:t>з издается на основании внесения соответствующих изменений в такой договор. Изменения, внесенные в договор, вступают в силу после издания приказа директора школы об изменении образовательных отношений или с иной указанной в нем даты.</w:t>
      </w:r>
    </w:p>
    <w:p w:rsidR="003B63E7" w:rsidRDefault="003B63E7">
      <w:pPr>
        <w:pStyle w:val="a3"/>
        <w:spacing w:before="54"/>
        <w:ind w:left="0" w:firstLine="0"/>
        <w:jc w:val="left"/>
      </w:pPr>
    </w:p>
    <w:p w:rsidR="003B63E7" w:rsidRDefault="00F75FBD">
      <w:pPr>
        <w:pStyle w:val="1"/>
        <w:numPr>
          <w:ilvl w:val="0"/>
          <w:numId w:val="2"/>
        </w:numPr>
        <w:tabs>
          <w:tab w:val="left" w:pos="989"/>
        </w:tabs>
        <w:spacing w:before="1"/>
        <w:ind w:left="989" w:hanging="282"/>
        <w:jc w:val="both"/>
      </w:pPr>
      <w:r>
        <w:rPr>
          <w:spacing w:val="-2"/>
        </w:rPr>
        <w:t>Приостановление</w:t>
      </w:r>
      <w:r>
        <w:rPr>
          <w:spacing w:val="9"/>
        </w:rPr>
        <w:t xml:space="preserve"> </w:t>
      </w:r>
      <w:r>
        <w:rPr>
          <w:spacing w:val="-2"/>
        </w:rPr>
        <w:t>образ</w:t>
      </w:r>
      <w:r>
        <w:rPr>
          <w:spacing w:val="-2"/>
        </w:rPr>
        <w:t>овательных</w:t>
      </w:r>
      <w:r>
        <w:rPr>
          <w:spacing w:val="5"/>
        </w:rPr>
        <w:t xml:space="preserve"> </w:t>
      </w:r>
      <w:r>
        <w:rPr>
          <w:spacing w:val="-2"/>
        </w:rPr>
        <w:t>отношений</w:t>
      </w:r>
    </w:p>
    <w:p w:rsidR="003B63E7" w:rsidRDefault="00F75FBD">
      <w:pPr>
        <w:pStyle w:val="a4"/>
        <w:numPr>
          <w:ilvl w:val="1"/>
          <w:numId w:val="1"/>
        </w:numPr>
        <w:tabs>
          <w:tab w:val="left" w:pos="1263"/>
        </w:tabs>
        <w:spacing w:before="42" w:line="276" w:lineRule="auto"/>
        <w:ind w:right="577" w:firstLine="566"/>
        <w:jc w:val="both"/>
        <w:rPr>
          <w:sz w:val="28"/>
        </w:rPr>
      </w:pPr>
      <w:r>
        <w:rPr>
          <w:sz w:val="28"/>
        </w:rPr>
        <w:t>Образовательные отношения могут быть приостановлены в случае отсутствия обучающегося на учебных занятиях по следующим причинам:</w:t>
      </w:r>
    </w:p>
    <w:p w:rsidR="003B63E7" w:rsidRDefault="00F75FBD">
      <w:pPr>
        <w:pStyle w:val="a4"/>
        <w:numPr>
          <w:ilvl w:val="2"/>
          <w:numId w:val="1"/>
        </w:numPr>
        <w:tabs>
          <w:tab w:val="left" w:pos="850"/>
        </w:tabs>
        <w:spacing w:line="321" w:lineRule="exact"/>
        <w:ind w:left="850" w:hanging="143"/>
        <w:rPr>
          <w:sz w:val="28"/>
        </w:rPr>
      </w:pPr>
      <w:r>
        <w:rPr>
          <w:sz w:val="28"/>
        </w:rPr>
        <w:t>продолжительная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болезнь;</w:t>
      </w:r>
    </w:p>
    <w:p w:rsidR="003B63E7" w:rsidRDefault="00F75FBD">
      <w:pPr>
        <w:pStyle w:val="a4"/>
        <w:numPr>
          <w:ilvl w:val="2"/>
          <w:numId w:val="1"/>
        </w:numPr>
        <w:tabs>
          <w:tab w:val="left" w:pos="850"/>
        </w:tabs>
        <w:spacing w:before="48"/>
        <w:ind w:left="850" w:hanging="143"/>
        <w:rPr>
          <w:sz w:val="28"/>
        </w:rPr>
      </w:pPr>
      <w:r>
        <w:rPr>
          <w:sz w:val="28"/>
        </w:rPr>
        <w:t>длительное</w:t>
      </w:r>
      <w:r>
        <w:rPr>
          <w:spacing w:val="-11"/>
          <w:sz w:val="28"/>
        </w:rPr>
        <w:t xml:space="preserve"> </w:t>
      </w:r>
      <w:r>
        <w:rPr>
          <w:sz w:val="28"/>
        </w:rPr>
        <w:t>медицинское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обследование;</w:t>
      </w:r>
    </w:p>
    <w:p w:rsidR="003B63E7" w:rsidRDefault="00F75FBD">
      <w:pPr>
        <w:pStyle w:val="a4"/>
        <w:numPr>
          <w:ilvl w:val="2"/>
          <w:numId w:val="1"/>
        </w:numPr>
        <w:tabs>
          <w:tab w:val="left" w:pos="850"/>
        </w:tabs>
        <w:spacing w:before="52"/>
        <w:ind w:left="850" w:hanging="143"/>
        <w:rPr>
          <w:sz w:val="28"/>
        </w:rPr>
      </w:pPr>
      <w:r>
        <w:rPr>
          <w:sz w:val="28"/>
        </w:rPr>
        <w:t>иные</w:t>
      </w:r>
      <w:r>
        <w:rPr>
          <w:spacing w:val="-7"/>
          <w:sz w:val="28"/>
        </w:rPr>
        <w:t xml:space="preserve"> </w:t>
      </w:r>
      <w:r>
        <w:rPr>
          <w:sz w:val="28"/>
        </w:rPr>
        <w:t>семейные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обстоятельства.</w:t>
      </w:r>
    </w:p>
    <w:p w:rsidR="003B63E7" w:rsidRDefault="00F75FBD">
      <w:pPr>
        <w:pStyle w:val="a4"/>
        <w:numPr>
          <w:ilvl w:val="1"/>
          <w:numId w:val="1"/>
        </w:numPr>
        <w:tabs>
          <w:tab w:val="left" w:pos="1311"/>
        </w:tabs>
        <w:spacing w:before="48" w:line="276" w:lineRule="auto"/>
        <w:ind w:right="568" w:firstLine="566"/>
        <w:jc w:val="both"/>
        <w:rPr>
          <w:sz w:val="28"/>
        </w:rPr>
      </w:pPr>
      <w:r>
        <w:rPr>
          <w:sz w:val="28"/>
        </w:rPr>
        <w:t>Приостановление образовательных отношений, осуществляется по письменному заявлению обучающегося (родителей (законных представителей) несовершеннолетнего обучающегося). Форма заявления о приостановлении образовательных отношений разрабатывается в образовате</w:t>
      </w:r>
      <w:r>
        <w:rPr>
          <w:sz w:val="28"/>
        </w:rPr>
        <w:t>льной организации (</w:t>
      </w:r>
      <w:r>
        <w:rPr>
          <w:i/>
          <w:sz w:val="28"/>
        </w:rPr>
        <w:t>Приложение 1</w:t>
      </w:r>
      <w:r>
        <w:rPr>
          <w:sz w:val="28"/>
        </w:rPr>
        <w:t xml:space="preserve">) и размещается на официальном сайте школы в сети «Интернет». Приостановление образовательных отношений оформляется приказом директора </w:t>
      </w:r>
      <w:r>
        <w:rPr>
          <w:spacing w:val="-2"/>
          <w:sz w:val="28"/>
        </w:rPr>
        <w:t>школы.</w:t>
      </w:r>
    </w:p>
    <w:p w:rsidR="003B63E7" w:rsidRDefault="003B63E7">
      <w:pPr>
        <w:pStyle w:val="a3"/>
        <w:spacing w:before="53"/>
        <w:ind w:left="0" w:firstLine="0"/>
        <w:jc w:val="left"/>
      </w:pPr>
    </w:p>
    <w:p w:rsidR="003B63E7" w:rsidRDefault="00F75FBD">
      <w:pPr>
        <w:pStyle w:val="1"/>
        <w:numPr>
          <w:ilvl w:val="0"/>
          <w:numId w:val="2"/>
        </w:numPr>
        <w:tabs>
          <w:tab w:val="left" w:pos="989"/>
        </w:tabs>
        <w:spacing w:before="1"/>
        <w:ind w:left="989" w:hanging="282"/>
        <w:jc w:val="both"/>
      </w:pPr>
      <w:r>
        <w:rPr>
          <w:spacing w:val="-2"/>
        </w:rPr>
        <w:t>Прекращение</w:t>
      </w:r>
      <w:r>
        <w:rPr>
          <w:spacing w:val="7"/>
        </w:rPr>
        <w:t xml:space="preserve"> </w:t>
      </w:r>
      <w:r>
        <w:rPr>
          <w:spacing w:val="-2"/>
        </w:rPr>
        <w:t>образовательных</w:t>
      </w:r>
      <w:r>
        <w:rPr>
          <w:spacing w:val="6"/>
        </w:rPr>
        <w:t xml:space="preserve"> </w:t>
      </w:r>
      <w:r>
        <w:rPr>
          <w:spacing w:val="-2"/>
        </w:rPr>
        <w:t>отношений</w:t>
      </w:r>
    </w:p>
    <w:p w:rsidR="003B63E7" w:rsidRDefault="00F75FBD">
      <w:pPr>
        <w:pStyle w:val="a4"/>
        <w:numPr>
          <w:ilvl w:val="1"/>
          <w:numId w:val="2"/>
        </w:numPr>
        <w:tabs>
          <w:tab w:val="left" w:pos="1291"/>
        </w:tabs>
        <w:spacing w:before="42" w:line="276" w:lineRule="auto"/>
        <w:ind w:right="567" w:firstLine="566"/>
        <w:jc w:val="both"/>
        <w:rPr>
          <w:sz w:val="28"/>
        </w:rPr>
      </w:pPr>
      <w:r>
        <w:rPr>
          <w:sz w:val="28"/>
        </w:rPr>
        <w:t>Образовательные отношения между образователь</w:t>
      </w:r>
      <w:r>
        <w:rPr>
          <w:sz w:val="28"/>
        </w:rPr>
        <w:t>ной организацией и обучающимся и (или) их родителями (законными представителями) несовершеннолетнего могут быть прекращены в связи с получением образования (завершением обучения).</w:t>
      </w:r>
    </w:p>
    <w:p w:rsidR="003B63E7" w:rsidRDefault="00F75FBD">
      <w:pPr>
        <w:pStyle w:val="a4"/>
        <w:numPr>
          <w:ilvl w:val="1"/>
          <w:numId w:val="2"/>
        </w:numPr>
        <w:tabs>
          <w:tab w:val="left" w:pos="1201"/>
        </w:tabs>
        <w:spacing w:before="3"/>
        <w:ind w:left="1201" w:hanging="494"/>
        <w:jc w:val="both"/>
        <w:rPr>
          <w:sz w:val="28"/>
        </w:rPr>
      </w:pPr>
      <w:r>
        <w:rPr>
          <w:sz w:val="28"/>
          <w:u w:val="single"/>
        </w:rPr>
        <w:t>Образовательные</w:t>
      </w:r>
      <w:r>
        <w:rPr>
          <w:spacing w:val="-12"/>
          <w:sz w:val="28"/>
          <w:u w:val="single"/>
        </w:rPr>
        <w:t xml:space="preserve"> </w:t>
      </w:r>
      <w:r>
        <w:rPr>
          <w:sz w:val="28"/>
          <w:u w:val="single"/>
        </w:rPr>
        <w:t>отношения</w:t>
      </w:r>
      <w:r>
        <w:rPr>
          <w:spacing w:val="-11"/>
          <w:sz w:val="28"/>
          <w:u w:val="single"/>
        </w:rPr>
        <w:t xml:space="preserve"> </w:t>
      </w:r>
      <w:r>
        <w:rPr>
          <w:sz w:val="28"/>
          <w:u w:val="single"/>
        </w:rPr>
        <w:t>могут</w:t>
      </w:r>
      <w:r>
        <w:rPr>
          <w:spacing w:val="-13"/>
          <w:sz w:val="28"/>
          <w:u w:val="single"/>
        </w:rPr>
        <w:t xml:space="preserve"> </w:t>
      </w:r>
      <w:r>
        <w:rPr>
          <w:sz w:val="28"/>
          <w:u w:val="single"/>
        </w:rPr>
        <w:t>быть</w:t>
      </w:r>
      <w:r>
        <w:rPr>
          <w:spacing w:val="-14"/>
          <w:sz w:val="28"/>
          <w:u w:val="single"/>
        </w:rPr>
        <w:t xml:space="preserve"> </w:t>
      </w:r>
      <w:r>
        <w:rPr>
          <w:sz w:val="28"/>
          <w:u w:val="single"/>
        </w:rPr>
        <w:t>прекращены</w:t>
      </w:r>
      <w:r>
        <w:rPr>
          <w:spacing w:val="-12"/>
          <w:sz w:val="28"/>
          <w:u w:val="single"/>
        </w:rPr>
        <w:t xml:space="preserve"> </w:t>
      </w:r>
      <w:r>
        <w:rPr>
          <w:spacing w:val="-2"/>
          <w:sz w:val="28"/>
          <w:u w:val="single"/>
        </w:rPr>
        <w:t>досрочно:</w:t>
      </w:r>
      <w:r>
        <w:rPr>
          <w:spacing w:val="40"/>
          <w:sz w:val="28"/>
          <w:u w:val="single"/>
        </w:rPr>
        <w:t xml:space="preserve"> </w:t>
      </w:r>
    </w:p>
    <w:p w:rsidR="003B63E7" w:rsidRDefault="003B63E7">
      <w:pPr>
        <w:pStyle w:val="a4"/>
        <w:rPr>
          <w:sz w:val="28"/>
        </w:rPr>
        <w:sectPr w:rsidR="003B63E7">
          <w:pgSz w:w="11910" w:h="16840"/>
          <w:pgMar w:top="1040" w:right="283" w:bottom="1020" w:left="992" w:header="0" w:footer="821" w:gutter="0"/>
          <w:cols w:space="720"/>
        </w:sectPr>
      </w:pPr>
    </w:p>
    <w:p w:rsidR="003B63E7" w:rsidRDefault="00F75FBD">
      <w:pPr>
        <w:pStyle w:val="a4"/>
        <w:numPr>
          <w:ilvl w:val="2"/>
          <w:numId w:val="2"/>
        </w:numPr>
        <w:tabs>
          <w:tab w:val="left" w:pos="850"/>
        </w:tabs>
        <w:spacing w:before="67" w:line="276" w:lineRule="auto"/>
        <w:ind w:right="572" w:firstLine="566"/>
        <w:rPr>
          <w:sz w:val="28"/>
        </w:rPr>
      </w:pPr>
      <w:r>
        <w:rPr>
          <w:sz w:val="28"/>
        </w:rPr>
        <w:lastRenderedPageBreak/>
        <w:t>по инициативе обучающегося или родителей (законных представителей) несовершеннолетнего обучающегося,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3B63E7" w:rsidRDefault="00F75FBD">
      <w:pPr>
        <w:pStyle w:val="a4"/>
        <w:numPr>
          <w:ilvl w:val="2"/>
          <w:numId w:val="2"/>
        </w:numPr>
        <w:tabs>
          <w:tab w:val="left" w:pos="850"/>
        </w:tabs>
        <w:spacing w:before="3" w:line="276" w:lineRule="auto"/>
        <w:ind w:right="567" w:firstLine="566"/>
        <w:rPr>
          <w:sz w:val="28"/>
        </w:rPr>
      </w:pPr>
      <w:r>
        <w:rPr>
          <w:sz w:val="28"/>
        </w:rPr>
        <w:t>по ин</w:t>
      </w:r>
      <w:r>
        <w:rPr>
          <w:sz w:val="28"/>
        </w:rPr>
        <w:t>ициативе школы, в случае применения к обучающемуся, достигшему возраста 15 лет, отчисления как меры дисциплинарного взыскания, а также, в случае невыполнения обучающимся по профессиональной образовательной программе обязанностей по добросовестному освоению</w:t>
      </w:r>
      <w:r>
        <w:rPr>
          <w:sz w:val="28"/>
        </w:rPr>
        <w:t xml:space="preserve">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 законное зачисление в образовательную организацию;</w:t>
      </w:r>
    </w:p>
    <w:p w:rsidR="003B63E7" w:rsidRDefault="00F75FBD">
      <w:pPr>
        <w:pStyle w:val="a4"/>
        <w:numPr>
          <w:ilvl w:val="2"/>
          <w:numId w:val="2"/>
        </w:numPr>
        <w:tabs>
          <w:tab w:val="left" w:pos="850"/>
        </w:tabs>
        <w:spacing w:before="1" w:line="276" w:lineRule="auto"/>
        <w:ind w:right="576" w:firstLine="566"/>
        <w:rPr>
          <w:sz w:val="28"/>
        </w:rPr>
      </w:pPr>
      <w:r>
        <w:rPr>
          <w:sz w:val="28"/>
        </w:rPr>
        <w:t>по обстоятельствам</w:t>
      </w:r>
      <w:r>
        <w:rPr>
          <w:sz w:val="28"/>
        </w:rPr>
        <w:t>, не зависящим от воли обучающегося или родителей (законных представителей) несовершеннолетнего обучающегося и школы, в том числе, в случае ликвидации школы.</w:t>
      </w:r>
    </w:p>
    <w:p w:rsidR="003B63E7" w:rsidRDefault="00F75FBD">
      <w:pPr>
        <w:pStyle w:val="a4"/>
        <w:numPr>
          <w:ilvl w:val="1"/>
          <w:numId w:val="2"/>
        </w:numPr>
        <w:tabs>
          <w:tab w:val="left" w:pos="1295"/>
        </w:tabs>
        <w:spacing w:line="276" w:lineRule="auto"/>
        <w:ind w:right="567" w:firstLine="566"/>
        <w:jc w:val="both"/>
        <w:rPr>
          <w:sz w:val="28"/>
        </w:rPr>
      </w:pPr>
      <w:r>
        <w:rPr>
          <w:sz w:val="28"/>
        </w:rPr>
        <w:t>Досрочное прекращение образовательных отношений по инициативе обучающегося или родителей (законных</w:t>
      </w:r>
      <w:r>
        <w:rPr>
          <w:sz w:val="28"/>
        </w:rPr>
        <w:t xml:space="preserve"> представителей) несовершеннолетнего обучающегося не влечет за собой возникновение каких-либо дополнительных, в том числе материальных, обязательств обучающегося перед образовательной </w:t>
      </w:r>
      <w:r>
        <w:rPr>
          <w:spacing w:val="-2"/>
          <w:sz w:val="28"/>
        </w:rPr>
        <w:t>организацией.</w:t>
      </w:r>
    </w:p>
    <w:p w:rsidR="003B63E7" w:rsidRDefault="00F75FBD">
      <w:pPr>
        <w:pStyle w:val="a4"/>
        <w:numPr>
          <w:ilvl w:val="1"/>
          <w:numId w:val="2"/>
        </w:numPr>
        <w:tabs>
          <w:tab w:val="left" w:pos="1305"/>
        </w:tabs>
        <w:spacing w:line="276" w:lineRule="auto"/>
        <w:ind w:right="575" w:firstLine="566"/>
        <w:jc w:val="both"/>
        <w:rPr>
          <w:sz w:val="28"/>
        </w:rPr>
      </w:pPr>
      <w:r>
        <w:rPr>
          <w:sz w:val="28"/>
        </w:rPr>
        <w:t>Основанием для прекращения образовательных отношений являе</w:t>
      </w:r>
      <w:r>
        <w:rPr>
          <w:sz w:val="28"/>
        </w:rPr>
        <w:t>тся приказ об отчислении обучающегося из школы. Права и обязанности обучающегося,</w:t>
      </w:r>
      <w:r>
        <w:rPr>
          <w:spacing w:val="-4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5"/>
          <w:sz w:val="28"/>
        </w:rPr>
        <w:t xml:space="preserve"> </w:t>
      </w:r>
      <w:r>
        <w:rPr>
          <w:sz w:val="28"/>
        </w:rPr>
        <w:t>об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локальным актом образовательной организации, прекращаются с даты его отчисления из </w:t>
      </w:r>
      <w:r>
        <w:rPr>
          <w:spacing w:val="-2"/>
          <w:sz w:val="28"/>
        </w:rPr>
        <w:t>школы.</w:t>
      </w:r>
    </w:p>
    <w:p w:rsidR="003B63E7" w:rsidRDefault="00F75FBD">
      <w:pPr>
        <w:pStyle w:val="a4"/>
        <w:numPr>
          <w:ilvl w:val="1"/>
          <w:numId w:val="2"/>
        </w:numPr>
        <w:tabs>
          <w:tab w:val="left" w:pos="1656"/>
        </w:tabs>
        <w:spacing w:before="2" w:line="276" w:lineRule="auto"/>
        <w:ind w:right="574" w:firstLine="566"/>
        <w:jc w:val="both"/>
        <w:rPr>
          <w:sz w:val="28"/>
        </w:rPr>
      </w:pPr>
      <w:r>
        <w:rPr>
          <w:sz w:val="28"/>
        </w:rPr>
        <w:t>Права и обязанности обучающегося,</w:t>
      </w:r>
      <w:r>
        <w:rPr>
          <w:sz w:val="28"/>
        </w:rPr>
        <w:t xml:space="preserve"> предусмотренные законодательством об образовании и локальными нормативными актами школы, прекращаются с даты его отчисления.</w:t>
      </w:r>
    </w:p>
    <w:p w:rsidR="003B63E7" w:rsidRDefault="00F75FBD">
      <w:pPr>
        <w:pStyle w:val="a4"/>
        <w:numPr>
          <w:ilvl w:val="1"/>
          <w:numId w:val="2"/>
        </w:numPr>
        <w:tabs>
          <w:tab w:val="left" w:pos="1224"/>
        </w:tabs>
        <w:spacing w:line="276" w:lineRule="auto"/>
        <w:ind w:right="573" w:firstLine="566"/>
        <w:jc w:val="both"/>
        <w:rPr>
          <w:sz w:val="28"/>
        </w:rPr>
      </w:pPr>
      <w:r>
        <w:rPr>
          <w:sz w:val="28"/>
        </w:rPr>
        <w:t>Решение об отчислении детей-сирот и детей, оставшихся без попечения</w:t>
      </w:r>
      <w:r>
        <w:rPr>
          <w:sz w:val="28"/>
        </w:rPr>
        <w:t xml:space="preserve"> родителей, принимается с согласия комиссии по делам несовершеннолетних и защите их прав и органа опеки и попечительства.</w:t>
      </w:r>
    </w:p>
    <w:p w:rsidR="003B63E7" w:rsidRDefault="00F75FBD">
      <w:pPr>
        <w:pStyle w:val="a4"/>
        <w:numPr>
          <w:ilvl w:val="1"/>
          <w:numId w:val="2"/>
        </w:numPr>
        <w:tabs>
          <w:tab w:val="left" w:pos="1560"/>
        </w:tabs>
        <w:spacing w:line="276" w:lineRule="auto"/>
        <w:ind w:right="570" w:firstLine="566"/>
        <w:jc w:val="both"/>
        <w:rPr>
          <w:sz w:val="28"/>
        </w:rPr>
      </w:pPr>
      <w:r>
        <w:rPr>
          <w:sz w:val="28"/>
        </w:rPr>
        <w:t>При досрочном прекращении образовательных отношений образовательная организация в трехдневный срок после издания приказа об отчислении</w:t>
      </w:r>
      <w:r>
        <w:rPr>
          <w:sz w:val="28"/>
        </w:rPr>
        <w:t xml:space="preserve"> обучающегося выдает справку об обучении или о периоде обучения в следующих случаях:</w:t>
      </w:r>
    </w:p>
    <w:p w:rsidR="003B63E7" w:rsidRDefault="00F75FBD">
      <w:pPr>
        <w:pStyle w:val="a4"/>
        <w:numPr>
          <w:ilvl w:val="2"/>
          <w:numId w:val="2"/>
        </w:numPr>
        <w:tabs>
          <w:tab w:val="left" w:pos="850"/>
        </w:tabs>
        <w:spacing w:line="276" w:lineRule="auto"/>
        <w:ind w:right="561" w:firstLine="566"/>
        <w:rPr>
          <w:sz w:val="28"/>
        </w:rPr>
      </w:pPr>
      <w:r>
        <w:rPr>
          <w:sz w:val="28"/>
        </w:rPr>
        <w:t>не прошедшим государственную (итоговую) аттестацию или получившим</w:t>
      </w:r>
      <w:r>
        <w:rPr>
          <w:spacing w:val="40"/>
          <w:sz w:val="28"/>
        </w:rPr>
        <w:t xml:space="preserve"> </w:t>
      </w:r>
      <w:r>
        <w:rPr>
          <w:sz w:val="28"/>
        </w:rPr>
        <w:t>на итоговой аттестации неудовлетворительные результаты — справку установленного образца;</w:t>
      </w:r>
    </w:p>
    <w:p w:rsidR="003B63E7" w:rsidRDefault="00F75FBD">
      <w:pPr>
        <w:pStyle w:val="a4"/>
        <w:numPr>
          <w:ilvl w:val="2"/>
          <w:numId w:val="2"/>
        </w:numPr>
        <w:tabs>
          <w:tab w:val="left" w:pos="850"/>
        </w:tabs>
        <w:spacing w:line="278" w:lineRule="auto"/>
        <w:ind w:right="576" w:firstLine="566"/>
        <w:rPr>
          <w:sz w:val="28"/>
        </w:rPr>
      </w:pPr>
      <w:r>
        <w:rPr>
          <w:sz w:val="28"/>
        </w:rPr>
        <w:t xml:space="preserve">освоившим часть </w:t>
      </w:r>
      <w:r>
        <w:rPr>
          <w:sz w:val="28"/>
        </w:rPr>
        <w:t>образовательной программы и (или) отчисленным из школы — справку о текущей успеваемости.</w:t>
      </w:r>
    </w:p>
    <w:p w:rsidR="003B63E7" w:rsidRDefault="003B63E7">
      <w:pPr>
        <w:pStyle w:val="a4"/>
        <w:spacing w:line="278" w:lineRule="auto"/>
        <w:rPr>
          <w:sz w:val="28"/>
        </w:rPr>
        <w:sectPr w:rsidR="003B63E7">
          <w:pgSz w:w="11910" w:h="16840"/>
          <w:pgMar w:top="1040" w:right="283" w:bottom="1020" w:left="992" w:header="0" w:footer="821" w:gutter="0"/>
          <w:cols w:space="720"/>
        </w:sectPr>
      </w:pPr>
    </w:p>
    <w:p w:rsidR="003B63E7" w:rsidRDefault="00F75FBD">
      <w:pPr>
        <w:pStyle w:val="a4"/>
        <w:numPr>
          <w:ilvl w:val="1"/>
          <w:numId w:val="2"/>
        </w:numPr>
        <w:tabs>
          <w:tab w:val="left" w:pos="1372"/>
        </w:tabs>
        <w:spacing w:before="67" w:line="276" w:lineRule="auto"/>
        <w:ind w:right="565" w:firstLine="566"/>
        <w:jc w:val="both"/>
        <w:rPr>
          <w:sz w:val="28"/>
        </w:rPr>
      </w:pPr>
      <w:r>
        <w:rPr>
          <w:sz w:val="28"/>
        </w:rPr>
        <w:lastRenderedPageBreak/>
        <w:t>Если с обучающимся (родителями (законными представителями) несовершеннолетнего обучающегося) заключен договор об оказании платных образовательных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усл</w:t>
      </w:r>
      <w:r>
        <w:rPr>
          <w:sz w:val="28"/>
        </w:rPr>
        <w:t>уг,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досрочном</w:t>
      </w:r>
      <w:r>
        <w:rPr>
          <w:spacing w:val="-1"/>
          <w:sz w:val="28"/>
        </w:rPr>
        <w:t xml:space="preserve"> </w:t>
      </w:r>
      <w:r>
        <w:rPr>
          <w:sz w:val="28"/>
        </w:rPr>
        <w:t>прекращении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отношений такой договор расторгается на основании приказа об отчислении обучающегося</w:t>
      </w:r>
      <w:r>
        <w:rPr>
          <w:spacing w:val="80"/>
          <w:sz w:val="28"/>
        </w:rPr>
        <w:t xml:space="preserve"> </w:t>
      </w:r>
      <w:r>
        <w:rPr>
          <w:sz w:val="28"/>
        </w:rPr>
        <w:t>из школы.</w:t>
      </w:r>
    </w:p>
    <w:p w:rsidR="003B63E7" w:rsidRDefault="00F75FBD">
      <w:pPr>
        <w:pStyle w:val="a4"/>
        <w:numPr>
          <w:ilvl w:val="1"/>
          <w:numId w:val="2"/>
        </w:numPr>
        <w:tabs>
          <w:tab w:val="left" w:pos="1291"/>
        </w:tabs>
        <w:spacing w:before="3" w:line="276" w:lineRule="auto"/>
        <w:ind w:right="566" w:firstLine="566"/>
        <w:jc w:val="both"/>
        <w:rPr>
          <w:sz w:val="28"/>
        </w:rPr>
      </w:pPr>
      <w:r>
        <w:rPr>
          <w:sz w:val="28"/>
        </w:rPr>
        <w:t xml:space="preserve">Основания и порядок </w:t>
      </w:r>
      <w:proofErr w:type="gramStart"/>
      <w:r>
        <w:rPr>
          <w:sz w:val="28"/>
        </w:rPr>
        <w:t>отчисления</w:t>
      </w:r>
      <w:proofErr w:type="gramEnd"/>
      <w:r>
        <w:rPr>
          <w:sz w:val="28"/>
        </w:rPr>
        <w:t xml:space="preserve"> обучающегося из образовательной организации регламентируется Положением о порядке и </w:t>
      </w:r>
      <w:r>
        <w:rPr>
          <w:sz w:val="28"/>
        </w:rPr>
        <w:t>основаниях перевода, отчисления и восстановления обучающегося в образовательной организации.</w:t>
      </w:r>
    </w:p>
    <w:p w:rsidR="003B63E7" w:rsidRDefault="00F75FBD">
      <w:pPr>
        <w:pStyle w:val="a4"/>
        <w:numPr>
          <w:ilvl w:val="1"/>
          <w:numId w:val="2"/>
        </w:numPr>
        <w:tabs>
          <w:tab w:val="left" w:pos="1401"/>
        </w:tabs>
        <w:spacing w:line="276" w:lineRule="auto"/>
        <w:ind w:right="566" w:firstLine="566"/>
        <w:jc w:val="both"/>
        <w:rPr>
          <w:sz w:val="28"/>
        </w:rPr>
      </w:pPr>
      <w:r>
        <w:rPr>
          <w:sz w:val="28"/>
        </w:rPr>
        <w:t>В случае прекращения деятельности образовательной организации, а также в случае аннулирования у нее лицензии на право осуществления</w:t>
      </w:r>
      <w:r>
        <w:rPr>
          <w:sz w:val="28"/>
        </w:rPr>
        <w:t xml:space="preserve"> образовательной деятельности, лишения</w:t>
      </w:r>
      <w:r>
        <w:rPr>
          <w:spacing w:val="40"/>
          <w:sz w:val="28"/>
        </w:rPr>
        <w:t xml:space="preserve"> </w:t>
      </w:r>
      <w:r>
        <w:rPr>
          <w:sz w:val="28"/>
        </w:rPr>
        <w:t>государственной аккредитации, истечения срока действия свидетельства о государственной аккредитации учредитель (учредители) такой образовательной организации обеспечивает перевод обучающихся с согласия обучающихся (ро</w:t>
      </w:r>
      <w:r>
        <w:rPr>
          <w:sz w:val="28"/>
        </w:rPr>
        <w:t>дителей (законных представителей) несовершеннолетних обучающихся) в другие образовательные организации, реализующие соответствующие образовательные программы.</w:t>
      </w:r>
    </w:p>
    <w:p w:rsidR="003B63E7" w:rsidRDefault="003B63E7">
      <w:pPr>
        <w:pStyle w:val="a3"/>
        <w:spacing w:before="55"/>
        <w:ind w:left="0" w:firstLine="0"/>
        <w:jc w:val="left"/>
      </w:pPr>
    </w:p>
    <w:p w:rsidR="003B63E7" w:rsidRDefault="00F75FBD">
      <w:pPr>
        <w:pStyle w:val="1"/>
        <w:numPr>
          <w:ilvl w:val="0"/>
          <w:numId w:val="2"/>
        </w:numPr>
        <w:tabs>
          <w:tab w:val="left" w:pos="989"/>
        </w:tabs>
        <w:spacing w:before="1"/>
        <w:ind w:left="989" w:hanging="282"/>
        <w:jc w:val="both"/>
      </w:pPr>
      <w:r>
        <w:rPr>
          <w:spacing w:val="-2"/>
        </w:rPr>
        <w:t>Заключительные</w:t>
      </w:r>
      <w:r>
        <w:rPr>
          <w:spacing w:val="2"/>
        </w:rPr>
        <w:t xml:space="preserve"> </w:t>
      </w:r>
      <w:r>
        <w:rPr>
          <w:spacing w:val="-2"/>
        </w:rPr>
        <w:t>положения</w:t>
      </w:r>
    </w:p>
    <w:p w:rsidR="003B63E7" w:rsidRDefault="00F75FBD">
      <w:pPr>
        <w:pStyle w:val="a4"/>
        <w:numPr>
          <w:ilvl w:val="1"/>
          <w:numId w:val="2"/>
        </w:numPr>
        <w:tabs>
          <w:tab w:val="left" w:pos="1406"/>
        </w:tabs>
        <w:spacing w:before="42" w:line="276" w:lineRule="auto"/>
        <w:ind w:right="566" w:firstLine="566"/>
        <w:jc w:val="both"/>
        <w:rPr>
          <w:sz w:val="28"/>
        </w:rPr>
      </w:pPr>
      <w:r>
        <w:rPr>
          <w:sz w:val="28"/>
        </w:rPr>
        <w:t xml:space="preserve">Настоящее </w:t>
      </w:r>
      <w:hyperlink r:id="rId11">
        <w:r>
          <w:rPr>
            <w:sz w:val="28"/>
          </w:rPr>
          <w:t>Положение о порядке оформления образовательных</w:t>
        </w:r>
      </w:hyperlink>
      <w:r>
        <w:rPr>
          <w:sz w:val="28"/>
        </w:rPr>
        <w:t xml:space="preserve"> </w:t>
      </w:r>
      <w:hyperlink r:id="rId12">
        <w:r>
          <w:rPr>
            <w:sz w:val="28"/>
          </w:rPr>
          <w:t>отношений</w:t>
        </w:r>
      </w:hyperlink>
      <w:r>
        <w:rPr>
          <w:sz w:val="28"/>
        </w:rPr>
        <w:t xml:space="preserve"> является локальным нормативным актом, принимается на Педагогическом совете школы и утверждается (либо вводится в действие) директором школы.</w:t>
      </w:r>
    </w:p>
    <w:p w:rsidR="003B63E7" w:rsidRDefault="00F75FBD">
      <w:pPr>
        <w:pStyle w:val="a4"/>
        <w:numPr>
          <w:ilvl w:val="1"/>
          <w:numId w:val="2"/>
        </w:numPr>
        <w:tabs>
          <w:tab w:val="left" w:pos="1329"/>
        </w:tabs>
        <w:spacing w:line="278" w:lineRule="auto"/>
        <w:ind w:right="574" w:firstLine="566"/>
        <w:jc w:val="both"/>
        <w:rPr>
          <w:sz w:val="28"/>
        </w:rPr>
      </w:pPr>
      <w:r>
        <w:rPr>
          <w:sz w:val="28"/>
        </w:rPr>
        <w:t xml:space="preserve">Все </w:t>
      </w:r>
      <w:r>
        <w:rPr>
          <w:sz w:val="28"/>
        </w:rPr>
        <w:t>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3B63E7" w:rsidRDefault="00F75FBD">
      <w:pPr>
        <w:pStyle w:val="a4"/>
        <w:numPr>
          <w:ilvl w:val="1"/>
          <w:numId w:val="2"/>
        </w:numPr>
        <w:tabs>
          <w:tab w:val="left" w:pos="1204"/>
        </w:tabs>
        <w:spacing w:line="276" w:lineRule="auto"/>
        <w:ind w:right="565" w:firstLine="566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-1"/>
          <w:sz w:val="28"/>
        </w:rPr>
        <w:t xml:space="preserve"> </w:t>
      </w:r>
      <w:r>
        <w:rPr>
          <w:sz w:val="28"/>
        </w:rPr>
        <w:t>Положение принимается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неопределенный</w:t>
      </w:r>
      <w:r>
        <w:rPr>
          <w:spacing w:val="-2"/>
          <w:sz w:val="28"/>
        </w:rPr>
        <w:t xml:space="preserve"> </w:t>
      </w:r>
      <w:r>
        <w:rPr>
          <w:sz w:val="28"/>
        </w:rPr>
        <w:t>срок. Изменения и дополнения к Положению принимаются</w:t>
      </w:r>
      <w:r>
        <w:rPr>
          <w:sz w:val="28"/>
        </w:rPr>
        <w:t xml:space="preserve"> в порядке, предусмотренном п.8.1 настоящего Положения.</w:t>
      </w:r>
    </w:p>
    <w:p w:rsidR="003B63E7" w:rsidRDefault="00F75FBD">
      <w:pPr>
        <w:pStyle w:val="a4"/>
        <w:numPr>
          <w:ilvl w:val="1"/>
          <w:numId w:val="2"/>
        </w:numPr>
        <w:tabs>
          <w:tab w:val="left" w:pos="1257"/>
        </w:tabs>
        <w:spacing w:line="276" w:lineRule="auto"/>
        <w:ind w:right="570" w:firstLine="566"/>
        <w:jc w:val="both"/>
        <w:rPr>
          <w:sz w:val="28"/>
        </w:rPr>
      </w:pPr>
      <w:r>
        <w:rPr>
          <w:sz w:val="28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3B63E7" w:rsidRDefault="003B63E7">
      <w:pPr>
        <w:pStyle w:val="a4"/>
        <w:spacing w:line="276" w:lineRule="auto"/>
        <w:rPr>
          <w:sz w:val="28"/>
        </w:rPr>
        <w:sectPr w:rsidR="003B63E7">
          <w:pgSz w:w="11910" w:h="16840"/>
          <w:pgMar w:top="1040" w:right="283" w:bottom="1020" w:left="992" w:header="0" w:footer="821" w:gutter="0"/>
          <w:cols w:space="720"/>
        </w:sectPr>
      </w:pPr>
    </w:p>
    <w:p w:rsidR="003B63E7" w:rsidRDefault="00F75FBD">
      <w:pPr>
        <w:spacing w:before="71"/>
        <w:ind w:right="557"/>
        <w:jc w:val="right"/>
        <w:rPr>
          <w:b/>
          <w:i/>
          <w:sz w:val="24"/>
        </w:rPr>
      </w:pPr>
      <w:r>
        <w:rPr>
          <w:b/>
          <w:i/>
          <w:sz w:val="24"/>
        </w:rPr>
        <w:lastRenderedPageBreak/>
        <w:t>Приложение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0"/>
          <w:sz w:val="24"/>
        </w:rPr>
        <w:t>1</w:t>
      </w:r>
    </w:p>
    <w:p w:rsidR="003B63E7" w:rsidRDefault="00F75FBD">
      <w:pPr>
        <w:tabs>
          <w:tab w:val="left" w:pos="8933"/>
        </w:tabs>
        <w:spacing w:before="271"/>
        <w:ind w:left="4962"/>
        <w:rPr>
          <w:sz w:val="24"/>
        </w:rPr>
      </w:pPr>
      <w:r>
        <w:rPr>
          <w:sz w:val="24"/>
        </w:rPr>
        <w:t xml:space="preserve">Директору </w:t>
      </w:r>
      <w:r>
        <w:rPr>
          <w:sz w:val="24"/>
          <w:u w:val="single"/>
        </w:rPr>
        <w:tab/>
      </w:r>
    </w:p>
    <w:p w:rsidR="003B63E7" w:rsidRDefault="00F75FBD">
      <w:pPr>
        <w:pStyle w:val="a3"/>
        <w:spacing w:before="20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3781044</wp:posOffset>
                </wp:positionH>
                <wp:positionV relativeFrom="paragraph">
                  <wp:posOffset>174066</wp:posOffset>
                </wp:positionV>
                <wp:extent cx="25146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1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14600">
                              <a:moveTo>
                                <a:pt x="0" y="0"/>
                              </a:moveTo>
                              <a:lnTo>
                                <a:pt x="25146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924DC6" id="Graphic 5" o:spid="_x0000_s1026" style="position:absolute;margin-left:297.7pt;margin-top:13.7pt;width:198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1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9LIIQIAAH8EAAAOAAAAZHJzL2Uyb0RvYy54bWysVMFu2zAMvQ/YPwi6L3aCJRuMOMXQoMWA&#10;oivQFDsrshwLkyWNVGL370fJdpJ2t2E+CJT4RPLxUV7f9K1hJwWonS35fJZzpqx0lbaHkr/s7j59&#10;5QyDsJUwzqqSvyrkN5uPH9adL9TCNc5UChgFsVh0vuRNCL7IMpSNagXOnFeWnLWDVgTawiGrQHQU&#10;vTXZIs9XWeeg8uCkQqTT7eDkmxS/rpUMP+oaVWCm5FRbSCukdR/XbLMWxQGEb7QcyxD/UEUrtKWk&#10;51BbEQQ7gv4rVKslOHR1mEnXZq6utVSJA7GZ5+/YPDfCq8SFmoP+3Cb8f2Hl4+kJmK5KvuTMipYk&#10;uh+7sYzN6TwWhHn2TxDpoX9w8heSI3vjiRscMX0NbcQSOdanTr+eO636wCQdLpbzz6ucBJHkmy++&#10;JCEyUUx35RHDvXIpjjg9YBh0qiZLNJMlezuZQGpHnU3SOXBGOgNnpPN+0NmLEO/F4qLJuksh8ax1&#10;J7VzyRveVU6lXbzGXqPOVCaWhB0QZMQ01KvBSKnJviZnbKxitVjmaXzQGV3daWNiFQiH/a0BdhJx&#10;eNMXeVCENzAPGLYCmwGXXCPM2FGnQZoo0t5VryR4RxqXHH8fBSjOzHdLIxWfx2TAZOwnA4K5dekR&#10;pQZRzl3/U4BnMX3JAyn76KaBFcUkWqR+xsab1n07BlfrqGiaoaGicUNTngiOLzI+o+t9Ql3+G5s/&#10;AAAA//8DAFBLAwQUAAYACAAAACEAOGUykdwAAAAJAQAADwAAAGRycy9kb3ducmV2LnhtbEyPzU7D&#10;MBCE70i8g7VIXBC1W5FCQpyKgiJxbaF3J16SKPE6it02vD3bEz3t32jm23wzu0GccAqdJw3LhQKB&#10;VHvbUaPh+6t8fAERoiFrBk+o4RcDbIrbm9xk1p9ph6d9bASbUMiMhjbGMZMy1C06ExZ+ROLbj5+c&#10;iTxOjbSTObO5G+RKqbV0piNOaM2I7y3W/f7oNOy2qnw4xI9tKXH+9PWhT6peaX1/N7+9gog4x38x&#10;XPAZHQpmqvyRbBCDhiRNnliqYfXMlQVpuuSmuizWIItcXn9Q/AEAAP//AwBQSwECLQAUAAYACAAA&#10;ACEAtoM4kv4AAADhAQAAEwAAAAAAAAAAAAAAAAAAAAAAW0NvbnRlbnRfVHlwZXNdLnhtbFBLAQIt&#10;ABQABgAIAAAAIQA4/SH/1gAAAJQBAAALAAAAAAAAAAAAAAAAAC8BAABfcmVscy8ucmVsc1BLAQIt&#10;ABQABgAIAAAAIQBmp9LIIQIAAH8EAAAOAAAAAAAAAAAAAAAAAC4CAABkcnMvZTJvRG9jLnhtbFBL&#10;AQItABQABgAIAAAAIQA4ZTKR3AAAAAkBAAAPAAAAAAAAAAAAAAAAAHsEAABkcnMvZG93bnJldi54&#10;bWxQSwUGAAAAAAQABADzAAAAhAUAAAAA&#10;" path="m,l2514600,e" filled="f" strokeweight=".17361mm">
                <v:path arrowok="t"/>
                <w10:wrap type="topAndBottom" anchorx="page"/>
              </v:shape>
            </w:pict>
          </mc:Fallback>
        </mc:AlternateContent>
      </w:r>
    </w:p>
    <w:p w:rsidR="003B63E7" w:rsidRDefault="00F75FBD">
      <w:pPr>
        <w:ind w:left="5336"/>
        <w:rPr>
          <w:sz w:val="16"/>
        </w:rPr>
      </w:pPr>
      <w:r>
        <w:rPr>
          <w:spacing w:val="-2"/>
          <w:sz w:val="16"/>
        </w:rPr>
        <w:t>(наименование</w:t>
      </w:r>
      <w:r>
        <w:rPr>
          <w:spacing w:val="18"/>
          <w:sz w:val="16"/>
        </w:rPr>
        <w:t xml:space="preserve"> </w:t>
      </w:r>
      <w:r>
        <w:rPr>
          <w:spacing w:val="-2"/>
          <w:sz w:val="16"/>
        </w:rPr>
        <w:t>общеобразовательной</w:t>
      </w:r>
      <w:r>
        <w:rPr>
          <w:spacing w:val="25"/>
          <w:sz w:val="16"/>
        </w:rPr>
        <w:t xml:space="preserve"> </w:t>
      </w:r>
      <w:r>
        <w:rPr>
          <w:spacing w:val="-2"/>
          <w:sz w:val="16"/>
        </w:rPr>
        <w:t>организации)</w:t>
      </w:r>
    </w:p>
    <w:p w:rsidR="003B63E7" w:rsidRDefault="00F75FBD">
      <w:pPr>
        <w:tabs>
          <w:tab w:val="left" w:pos="9025"/>
        </w:tabs>
        <w:spacing w:before="1"/>
        <w:ind w:left="4962"/>
        <w:rPr>
          <w:sz w:val="24"/>
        </w:rPr>
      </w:pPr>
      <w:r>
        <w:rPr>
          <w:i/>
          <w:sz w:val="24"/>
        </w:rPr>
        <w:t xml:space="preserve">От </w:t>
      </w:r>
      <w:r>
        <w:rPr>
          <w:sz w:val="24"/>
          <w:u w:val="single"/>
        </w:rPr>
        <w:tab/>
      </w:r>
    </w:p>
    <w:p w:rsidR="003B63E7" w:rsidRDefault="00F75FBD">
      <w:pPr>
        <w:spacing w:before="1" w:line="182" w:lineRule="exact"/>
        <w:ind w:left="6518"/>
        <w:rPr>
          <w:sz w:val="16"/>
        </w:rPr>
      </w:pPr>
      <w:r>
        <w:rPr>
          <w:sz w:val="16"/>
        </w:rPr>
        <w:t>(фамилия,</w:t>
      </w:r>
      <w:r>
        <w:rPr>
          <w:spacing w:val="-8"/>
          <w:sz w:val="16"/>
        </w:rPr>
        <w:t xml:space="preserve"> </w:t>
      </w:r>
      <w:r>
        <w:rPr>
          <w:sz w:val="16"/>
        </w:rPr>
        <w:t>имя,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отчество),</w:t>
      </w:r>
    </w:p>
    <w:p w:rsidR="003B63E7" w:rsidRDefault="00F75FBD">
      <w:pPr>
        <w:tabs>
          <w:tab w:val="left" w:pos="7070"/>
        </w:tabs>
        <w:spacing w:line="242" w:lineRule="auto"/>
        <w:ind w:left="4962" w:right="3325"/>
        <w:rPr>
          <w:sz w:val="24"/>
        </w:rPr>
      </w:pPr>
      <w:r>
        <w:rPr>
          <w:sz w:val="24"/>
        </w:rPr>
        <w:t xml:space="preserve">Паспорт серии </w:t>
      </w:r>
      <w:r>
        <w:rPr>
          <w:sz w:val="24"/>
          <w:u w:val="single"/>
        </w:rPr>
        <w:tab/>
      </w:r>
      <w:r>
        <w:rPr>
          <w:spacing w:val="-10"/>
          <w:sz w:val="24"/>
        </w:rPr>
        <w:t xml:space="preserve">№ </w:t>
      </w:r>
      <w:r>
        <w:rPr>
          <w:spacing w:val="-2"/>
          <w:sz w:val="24"/>
        </w:rPr>
        <w:t>Зарегистрирован</w:t>
      </w:r>
    </w:p>
    <w:p w:rsidR="003B63E7" w:rsidRDefault="00F75FBD">
      <w:pPr>
        <w:tabs>
          <w:tab w:val="left" w:pos="6902"/>
        </w:tabs>
        <w:spacing w:line="271" w:lineRule="exact"/>
        <w:ind w:left="4962"/>
        <w:rPr>
          <w:sz w:val="24"/>
        </w:rPr>
      </w:pPr>
      <w:r>
        <w:rPr>
          <w:sz w:val="24"/>
        </w:rPr>
        <w:t>по адресу</w:t>
      </w:r>
      <w:r>
        <w:rPr>
          <w:spacing w:val="-3"/>
          <w:sz w:val="24"/>
        </w:rPr>
        <w:t xml:space="preserve"> </w:t>
      </w:r>
      <w:r>
        <w:rPr>
          <w:sz w:val="24"/>
          <w:u w:val="single"/>
        </w:rPr>
        <w:tab/>
      </w:r>
    </w:p>
    <w:p w:rsidR="003B63E7" w:rsidRDefault="003B63E7">
      <w:pPr>
        <w:pStyle w:val="a3"/>
        <w:ind w:left="0" w:firstLine="0"/>
        <w:jc w:val="left"/>
        <w:rPr>
          <w:sz w:val="24"/>
        </w:rPr>
      </w:pPr>
    </w:p>
    <w:p w:rsidR="003B63E7" w:rsidRDefault="003B63E7">
      <w:pPr>
        <w:pStyle w:val="a3"/>
        <w:ind w:left="0" w:firstLine="0"/>
        <w:jc w:val="left"/>
        <w:rPr>
          <w:sz w:val="24"/>
        </w:rPr>
      </w:pPr>
    </w:p>
    <w:p w:rsidR="003B63E7" w:rsidRDefault="003B63E7">
      <w:pPr>
        <w:pStyle w:val="a3"/>
        <w:ind w:left="0" w:firstLine="0"/>
        <w:jc w:val="left"/>
        <w:rPr>
          <w:sz w:val="24"/>
        </w:rPr>
      </w:pPr>
    </w:p>
    <w:p w:rsidR="003B63E7" w:rsidRDefault="003B63E7">
      <w:pPr>
        <w:pStyle w:val="a3"/>
        <w:ind w:left="0" w:firstLine="0"/>
        <w:jc w:val="left"/>
        <w:rPr>
          <w:sz w:val="24"/>
        </w:rPr>
      </w:pPr>
    </w:p>
    <w:p w:rsidR="003B63E7" w:rsidRDefault="00F75FBD">
      <w:pPr>
        <w:ind w:left="11" w:right="434"/>
        <w:jc w:val="center"/>
        <w:rPr>
          <w:sz w:val="24"/>
        </w:rPr>
      </w:pPr>
      <w:r>
        <w:rPr>
          <w:spacing w:val="-2"/>
          <w:sz w:val="24"/>
        </w:rPr>
        <w:t>ЗАЯВЛЕНИЕ</w:t>
      </w:r>
    </w:p>
    <w:p w:rsidR="003B63E7" w:rsidRDefault="003B63E7">
      <w:pPr>
        <w:pStyle w:val="a3"/>
        <w:ind w:left="0" w:firstLine="0"/>
        <w:jc w:val="left"/>
        <w:rPr>
          <w:sz w:val="24"/>
        </w:rPr>
      </w:pPr>
    </w:p>
    <w:p w:rsidR="003B63E7" w:rsidRDefault="00F75FBD">
      <w:pPr>
        <w:tabs>
          <w:tab w:val="left" w:pos="4478"/>
          <w:tab w:val="left" w:pos="5425"/>
          <w:tab w:val="left" w:pos="8670"/>
          <w:tab w:val="left" w:pos="9043"/>
        </w:tabs>
        <w:ind w:left="141" w:right="564" w:firstLine="705"/>
        <w:jc w:val="both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2333858</wp:posOffset>
                </wp:positionH>
                <wp:positionV relativeFrom="paragraph">
                  <wp:posOffset>346664</wp:posOffset>
                </wp:positionV>
                <wp:extent cx="1143000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0">
                              <a:moveTo>
                                <a:pt x="0" y="0"/>
                              </a:moveTo>
                              <a:lnTo>
                                <a:pt x="1143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5F4380" id="Graphic 6" o:spid="_x0000_s1026" style="position:absolute;margin-left:183.75pt;margin-top:27.3pt;width:90pt;height: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4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Of0IQIAAH8EAAAOAAAAZHJzL2Uyb0RvYy54bWysVE1v2zAMvQ/YfxB0X2xnQ1YYcYqhQYsB&#10;RVegKXZWZDk2JksaqcTOvx8lfyTtbsN8ECjxieTjo7y+7VvNTgqwsabg2SLlTBlpy8YcCv66u/90&#10;wxl6YUqhrVEFPyvkt5uPH9ady9XS1laXChgFMZh3ruC19y5PEpS1agUurFOGnJWFVnjawiEpQXQU&#10;vdXJMk1XSWehdGClQqTT7eDkmxi/qpT0P6oKlWe64FSbjyvEdR/WZLMW+QGEqxs5liH+oYpWNIaS&#10;zqG2wgt2hOavUG0jwaKt/ELaNrFV1UgVORCbLH3H5qUWTkUu1Bx0c5vw/4WVT6dnYE1Z8BVnRrQk&#10;0cPYjVVoTucwJ8yLe4ZAD92jlb+QHMkbT9jgiOkraAOWyLE+dvo8d1r1nkk6zLIvn9OUBJHky5Zf&#10;oxCJyKe78oj+QdkYR5we0Q86lZMl6smSvZlMILWDzjrq7DkjnYEz0nk/6OyED/dCccFk3aWQcNba&#10;k9rZ6PXvKqfSLl5trlEzlYklYQcEGSEN9WowYmqyr8lpE6pYZTerOD5odVPeN1qHKhAO+zsN7CTC&#10;8MYv8KAIb2AO0G8F1gMuukaYNqNOgzRBpL0tzyR4RxoXHH8fBSjO9HdDIxWex2TAZOwnA7y+s/ER&#10;xQZRzl3/U4BjIX3BPSn7ZKeBFfkkWqA+Y8NNY78dva2aoGicoaGicUNTHgmOLzI8o+t9RF3+G5s/&#10;AAAA//8DAFBLAwQUAAYACAAAACEAckyl7d0AAAAJAQAADwAAAGRycy9kb3ducmV2LnhtbEyPTU+D&#10;QBCG7yb+h82YeLOLFhCRpSFNjIk3q7bXLTsCys4gu23x37uc7G0+nrzzTLGabC+OOLqOScHtIgKB&#10;VLPpqFHw/vZ0k4FwXpPRPRMq+EUHq/LyotC54RO94nHjGxFCyOVaQev9kEvp6hatdgsekMLuk0er&#10;fWjHRppRn0K47eVdFKXS6o7ChVYPuG6x/t4crIKq2z384HP0Umfrr2X1sWXkIVbq+mqqHkF4nPw/&#10;DLN+UIcyOO35QMaJXsEyvU8CqiCJUxABSOJ5sJ+LDGRZyPMPyj8AAAD//wMAUEsBAi0AFAAGAAgA&#10;AAAhALaDOJL+AAAA4QEAABMAAAAAAAAAAAAAAAAAAAAAAFtDb250ZW50X1R5cGVzXS54bWxQSwEC&#10;LQAUAAYACAAAACEAOP0h/9YAAACUAQAACwAAAAAAAAAAAAAAAAAvAQAAX3JlbHMvLnJlbHNQSwEC&#10;LQAUAAYACAAAACEAGRDn9CECAAB/BAAADgAAAAAAAAAAAAAAAAAuAgAAZHJzL2Uyb0RvYy54bWxQ&#10;SwECLQAUAAYACAAAACEAckyl7d0AAAAJAQAADwAAAAAAAAAAAAAAAAB7BAAAZHJzL2Rvd25yZXYu&#10;eG1sUEsFBgAAAAAEAAQA8wAAAIUFAAAAAA==&#10;" path="m,l1143000,e" filled="f" strokeweight=".17183mm">
                <v:path arrowok="t"/>
                <w10:wrap anchorx="page"/>
              </v:shape>
            </w:pict>
          </mc:Fallback>
        </mc:AlternateContent>
      </w: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3469798</wp:posOffset>
                </wp:positionH>
                <wp:positionV relativeFrom="paragraph">
                  <wp:posOffset>523448</wp:posOffset>
                </wp:positionV>
                <wp:extent cx="2898775" cy="12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98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98775">
                              <a:moveTo>
                                <a:pt x="0" y="0"/>
                              </a:moveTo>
                              <a:lnTo>
                                <a:pt x="289849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3E5876" id="Graphic 7" o:spid="_x0000_s1026" style="position:absolute;margin-left:273.2pt;margin-top:41.2pt;width:228.25pt;height:.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98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MrcJQIAAH8EAAAOAAAAZHJzL2Uyb0RvYy54bWysVMFu2zAMvQ/YPwi6L06CLUmNOMXQoMWA&#10;oivQDDsrshwLkyWNUmL370fKdpJ2t2E+CJT4RPLxUV7fdo1hJwVBO1vw2WTKmbLSldoeCv5jd/9p&#10;xVmIwpbCOKsK/qoCv918/LBufa7mrnamVMAwiA156wtex+jzLAuyVo0IE+eVRWfloBERt3DIShAt&#10;Rm9MNp9OF1nroPTgpAoBT7e9k29S/KpSMn6vqqAiMwXH2mJaIa17WrPNWuQHEL7WcihD/EMVjdAW&#10;k55DbUUU7Aj6r1CNluCCq+JEuiZzVaWlShyQzWz6js1LLbxKXLA5wZ/bFP5fWPl0egamy4IvObOi&#10;QYkehm4sqTmtDzliXvwzEL3gH538FdCRvfHQJgyYroKGsEiOdanTr+dOqy4yiYfz1c1qufzCmUTf&#10;bL5MQmQiH+/KY4gPyqU44vQYYq9TOVqiHi3Z2dEEVJt0NknnyBnqDJyhzvteZy8i3aPiyGTtpRA6&#10;a9xJ7VzyxneVY2kXr7HXKKLy+QapjCwR2yPQoDTYq95IqdG+JmcsVbGYrRZpfIIzurzXxlAVAQ77&#10;OwPsJGh400c8MMIbmIcQtyLUPS65Bpixg069NCTS3pWvKHiLGhc8/D4KUJyZbxZHip7HaMBo7EcD&#10;orlz6RGlBmHOXfdTgGeUvuARlX1y48CKfBSNqJ+xdNO6r8foKk2KphnqKxo2OOWJ4PAi6Rld7xPq&#10;8t/Y/AEAAP//AwBQSwMEFAAGAAgAAAAhAP2WpYfeAAAACgEAAA8AAABkcnMvZG93bnJldi54bWxM&#10;j8FOwzAMhu9IvEPkSdy2ZNVWSmk6oUkgEBcYPEDamKbQOFWTdR1PT3oaJ8v2p9+fi91kOzbi4FtH&#10;EtYrAQypdrqlRsLnx+MyA+aDIq06RyjhjB525fVVoXLtTvSO4yE0LIaQz5UEE0Kfc+5rg1b5leuR&#10;4u7LDVaF2A4N14M6xXDb8USIlFvVUrxgVI97g/XP4WglPGeau/HFmnPl0v32983evn4/SXmzmB7u&#10;gQWcwgWGWT+qQxmdKnck7VknYbtJNxGVkCWxzoAQyR2wap6kwMuC/3+h/AMAAP//AwBQSwECLQAU&#10;AAYACAAAACEAtoM4kv4AAADhAQAAEwAAAAAAAAAAAAAAAAAAAAAAW0NvbnRlbnRfVHlwZXNdLnht&#10;bFBLAQItABQABgAIAAAAIQA4/SH/1gAAAJQBAAALAAAAAAAAAAAAAAAAAC8BAABfcmVscy8ucmVs&#10;c1BLAQItABQABgAIAAAAIQAukMrcJQIAAH8EAAAOAAAAAAAAAAAAAAAAAC4CAABkcnMvZTJvRG9j&#10;LnhtbFBLAQItABQABgAIAAAAIQD9lqWH3gAAAAoBAAAPAAAAAAAAAAAAAAAAAH8EAABkcnMvZG93&#10;bnJldi54bWxQSwUGAAAAAAQABADzAAAAigUAAAAA&#10;" path="m,l2898495,e" filled="f" strokeweight=".17183mm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Я,</w:t>
      </w:r>
      <w:r>
        <w:rPr>
          <w:spacing w:val="100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(ФИО), являясь законным представителем </w:t>
      </w:r>
      <w:r>
        <w:rPr>
          <w:spacing w:val="-2"/>
          <w:sz w:val="24"/>
        </w:rPr>
        <w:t>несовершеннолетнего</w:t>
      </w:r>
      <w:r>
        <w:rPr>
          <w:sz w:val="24"/>
        </w:rPr>
        <w:tab/>
        <w:t>(ФИО обучающегося),</w:t>
      </w:r>
      <w:r>
        <w:rPr>
          <w:spacing w:val="40"/>
          <w:sz w:val="24"/>
        </w:rPr>
        <w:t xml:space="preserve"> </w:t>
      </w:r>
      <w:r>
        <w:rPr>
          <w:sz w:val="24"/>
        </w:rPr>
        <w:t>прошу приостановить</w:t>
      </w:r>
      <w:r>
        <w:rPr>
          <w:sz w:val="24"/>
        </w:rPr>
        <w:t xml:space="preserve"> </w:t>
      </w:r>
      <w:proofErr w:type="gramStart"/>
      <w:r>
        <w:rPr>
          <w:sz w:val="24"/>
        </w:rPr>
        <w:t>образовательные</w:t>
      </w:r>
      <w:r>
        <w:rPr>
          <w:spacing w:val="40"/>
          <w:sz w:val="24"/>
        </w:rPr>
        <w:t xml:space="preserve">  </w:t>
      </w:r>
      <w:r>
        <w:rPr>
          <w:sz w:val="24"/>
        </w:rPr>
        <w:t>отношения</w:t>
      </w:r>
      <w:proofErr w:type="gramEnd"/>
      <w:r>
        <w:rPr>
          <w:spacing w:val="40"/>
          <w:sz w:val="24"/>
        </w:rPr>
        <w:t xml:space="preserve">  </w:t>
      </w:r>
      <w:r>
        <w:rPr>
          <w:sz w:val="24"/>
        </w:rPr>
        <w:t>между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16"/>
        </w:rPr>
        <w:t>(наименование</w:t>
      </w:r>
      <w:r>
        <w:rPr>
          <w:spacing w:val="40"/>
          <w:sz w:val="16"/>
        </w:rPr>
        <w:t xml:space="preserve"> </w:t>
      </w:r>
      <w:r>
        <w:rPr>
          <w:sz w:val="16"/>
        </w:rPr>
        <w:t>общеобразовательной</w:t>
      </w:r>
      <w:r>
        <w:rPr>
          <w:spacing w:val="80"/>
          <w:sz w:val="16"/>
        </w:rPr>
        <w:t xml:space="preserve">  </w:t>
      </w:r>
      <w:r>
        <w:rPr>
          <w:sz w:val="16"/>
        </w:rPr>
        <w:t>организации)</w:t>
      </w:r>
      <w:r>
        <w:rPr>
          <w:spacing w:val="80"/>
          <w:sz w:val="16"/>
        </w:rPr>
        <w:t xml:space="preserve">  </w:t>
      </w:r>
      <w:r>
        <w:rPr>
          <w:sz w:val="24"/>
        </w:rPr>
        <w:t>и</w:t>
      </w:r>
      <w:r>
        <w:rPr>
          <w:spacing w:val="40"/>
          <w:sz w:val="24"/>
        </w:rPr>
        <w:t xml:space="preserve">  </w:t>
      </w:r>
      <w:r>
        <w:rPr>
          <w:sz w:val="24"/>
        </w:rPr>
        <w:t>обучающимся</w:t>
      </w:r>
      <w:r>
        <w:rPr>
          <w:spacing w:val="165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 </w:t>
      </w:r>
      <w:r>
        <w:rPr>
          <w:sz w:val="24"/>
        </w:rPr>
        <w:t>связи</w:t>
      </w:r>
      <w:r>
        <w:rPr>
          <w:spacing w:val="40"/>
          <w:sz w:val="24"/>
        </w:rPr>
        <w:t xml:space="preserve">  </w:t>
      </w:r>
      <w:r>
        <w:rPr>
          <w:sz w:val="24"/>
        </w:rPr>
        <w:t>с</w:t>
      </w:r>
    </w:p>
    <w:p w:rsidR="003B63E7" w:rsidRDefault="00F75FBD">
      <w:pPr>
        <w:pStyle w:val="a3"/>
        <w:spacing w:before="18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719632</wp:posOffset>
                </wp:positionH>
                <wp:positionV relativeFrom="paragraph">
                  <wp:posOffset>172927</wp:posOffset>
                </wp:positionV>
                <wp:extent cx="57912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1200">
                              <a:moveTo>
                                <a:pt x="0" y="0"/>
                              </a:moveTo>
                              <a:lnTo>
                                <a:pt x="57912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7F0AF5" id="Graphic 8" o:spid="_x0000_s1026" style="position:absolute;margin-left:56.65pt;margin-top:13.6pt;width:456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YCZIAIAAH8EAAAOAAAAZHJzL2Uyb0RvYy54bWysVE1v2zAMvQ/YfxB0X5wE6MeMOMXQoMWA&#10;oivQFDsrshwbk0WNVOLk34+S7STtbsN8ECjxieTjo7y4O7RW7A1SA66Qs8lUCuM0lI3bFvJt/fDl&#10;VgoKypXKgjOFPBqSd8vPnxadz80carClQcFBHOWdL2Qdgs+zjHRtWkUT8MaxswJsVeAtbrMSVcfR&#10;W5vNp9PrrAMsPYI2RHy66p1ymeJXldHhR1WRCcIWkmsLacW0buKaLRcq36LydaOHMtQ/VNGqxnHS&#10;U6iVCkrssPkrVNtoBIIqTDS0GVRVo03iwGxm0w9sXmvlTeLCzSF/ahP9v7D6ef+CoikLyUI51bJE&#10;j0M3bmNzOk85Y179C0Z65J9A/yJ2ZO88cUMD5lBhG7FMThxSp4+nTptDEJoPr26+zlg+KTT7ZvOb&#10;JESm8vGu3lF4NJDiqP0ThV6ncrRUPVr64EYTWe2os006BylYZ5SCdd70OnsV4r1YXDRFdy4knrWw&#10;N2tI3vChci7t7LXuEnWiMrJkbI9gI6bhXvVGSs32JTnrYhXX86tpGh8C25QPjbWxCsLt5t6i2Ks4&#10;vOmLPDjCO5hHCitFdY9LrgFm3aBTL00UaQPlkQXvWONC0u+dQiOF/e54pOLzGA0cjc1oYLD3kB5R&#10;ahDnXB9+KvQipi9kYGWfYRxYlY+iReonbLzp4NsuQNVERdMM9RUNG57yRHB4kfEZXe4T6vzfWP4B&#10;AAD//wMAUEsDBBQABgAIAAAAIQAFxOto3wAAAAoBAAAPAAAAZHJzL2Rvd25yZXYueG1sTI/BTsMw&#10;EETvSPyDtUhcEHXqEkAhToWQKjgh0VZqj268TULjdRS7Tfh7Nic4zuzT7Ey+HF0rLtiHxpOG+SwB&#10;gVR621ClYbtZ3T+DCNGQNa0n1PCDAZbF9VVuMusH+sLLOlaCQyhkRkMdY5dJGcoanQkz3yHx7eh7&#10;ZyLLvpK2NwOHu1aqJHmUzjTEH2rT4VuN5Wl9dhrCsF3t0nf16e9O+P3RH/dpuvFa396Mry8gIo7x&#10;D4apPleHgjsd/JlsEC3r+WLBqAb1pEBMQKJSdg6T8wCyyOX/CcUvAAAA//8DAFBLAQItABQABgAI&#10;AAAAIQC2gziS/gAAAOEBAAATAAAAAAAAAAAAAAAAAAAAAABbQ29udGVudF9UeXBlc10ueG1sUEsB&#10;Ai0AFAAGAAgAAAAhADj9If/WAAAAlAEAAAsAAAAAAAAAAAAAAAAALwEAAF9yZWxzLy5yZWxzUEsB&#10;Ai0AFAAGAAgAAAAhABrJgJkgAgAAfwQAAA4AAAAAAAAAAAAAAAAALgIAAGRycy9lMm9Eb2MueG1s&#10;UEsBAi0AFAAGAAgAAAAhAAXE62jfAAAACgEAAA8AAAAAAAAAAAAAAAAAegQAAGRycy9kb3ducmV2&#10;LnhtbFBLBQYAAAAABAAEAPMAAACGBQAAAAA=&#10;" path="m,l5791200,e" filled="f" strokeweight=".17361mm">
                <v:path arrowok="t"/>
                <w10:wrap type="topAndBottom" anchorx="page"/>
              </v:shape>
            </w:pict>
          </mc:Fallback>
        </mc:AlternateContent>
      </w:r>
    </w:p>
    <w:p w:rsidR="003B63E7" w:rsidRDefault="00F75FBD">
      <w:pPr>
        <w:tabs>
          <w:tab w:val="left" w:pos="3841"/>
        </w:tabs>
        <w:ind w:left="141"/>
        <w:rPr>
          <w:sz w:val="24"/>
        </w:rPr>
      </w:pPr>
      <w:r>
        <w:rPr>
          <w:sz w:val="24"/>
        </w:rPr>
        <w:t xml:space="preserve">на срок </w:t>
      </w: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3B63E7" w:rsidRDefault="003B63E7">
      <w:pPr>
        <w:pStyle w:val="a3"/>
        <w:ind w:left="0" w:firstLine="0"/>
        <w:jc w:val="left"/>
        <w:rPr>
          <w:sz w:val="24"/>
        </w:rPr>
      </w:pPr>
    </w:p>
    <w:p w:rsidR="003B63E7" w:rsidRDefault="003B63E7">
      <w:pPr>
        <w:pStyle w:val="a3"/>
        <w:ind w:left="0" w:firstLine="0"/>
        <w:jc w:val="left"/>
        <w:rPr>
          <w:sz w:val="24"/>
        </w:rPr>
      </w:pPr>
    </w:p>
    <w:p w:rsidR="003B63E7" w:rsidRDefault="003B63E7">
      <w:pPr>
        <w:pStyle w:val="a3"/>
        <w:ind w:left="0" w:firstLine="0"/>
        <w:jc w:val="left"/>
        <w:rPr>
          <w:sz w:val="24"/>
        </w:rPr>
      </w:pPr>
    </w:p>
    <w:p w:rsidR="003B63E7" w:rsidRDefault="003B63E7">
      <w:pPr>
        <w:pStyle w:val="a3"/>
        <w:ind w:left="0" w:firstLine="0"/>
        <w:jc w:val="left"/>
        <w:rPr>
          <w:sz w:val="24"/>
        </w:rPr>
      </w:pPr>
    </w:p>
    <w:p w:rsidR="003B63E7" w:rsidRDefault="00F75FBD">
      <w:pPr>
        <w:tabs>
          <w:tab w:val="left" w:pos="6796"/>
        </w:tabs>
        <w:ind w:left="1303"/>
        <w:rPr>
          <w:i/>
          <w:sz w:val="24"/>
        </w:rPr>
      </w:pPr>
      <w:r>
        <w:rPr>
          <w:i/>
          <w:spacing w:val="-4"/>
          <w:sz w:val="24"/>
        </w:rPr>
        <w:t>Дата</w:t>
      </w:r>
      <w:r>
        <w:rPr>
          <w:i/>
          <w:sz w:val="24"/>
        </w:rPr>
        <w:tab/>
        <w:t>Подпись,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расшифровка</w:t>
      </w:r>
      <w:r>
        <w:rPr>
          <w:i/>
          <w:spacing w:val="-2"/>
          <w:sz w:val="24"/>
        </w:rPr>
        <w:t xml:space="preserve"> подписи</w:t>
      </w:r>
    </w:p>
    <w:sectPr w:rsidR="003B63E7">
      <w:pgSz w:w="11910" w:h="16840"/>
      <w:pgMar w:top="1040" w:right="283" w:bottom="1020" w:left="992" w:header="0" w:footer="8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5FBD" w:rsidRDefault="00F75FBD">
      <w:r>
        <w:separator/>
      </w:r>
    </w:p>
  </w:endnote>
  <w:endnote w:type="continuationSeparator" w:id="0">
    <w:p w:rsidR="00F75FBD" w:rsidRDefault="00F75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3E7" w:rsidRDefault="00F75FBD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97216" behindDoc="1" locked="0" layoutInCell="1" allowOverlap="1">
              <wp:simplePos x="0" y="0"/>
              <wp:positionH relativeFrom="page">
                <wp:posOffset>3788664</wp:posOffset>
              </wp:positionH>
              <wp:positionV relativeFrom="page">
                <wp:posOffset>10031421</wp:posOffset>
              </wp:positionV>
              <wp:extent cx="177800" cy="22161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221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B63E7" w:rsidRDefault="00F75FBD">
                          <w:pPr>
                            <w:pStyle w:val="a3"/>
                            <w:spacing w:before="6"/>
                            <w:ind w:left="60" w:firstLine="0"/>
                            <w:jc w:val="left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884A7D">
                            <w:rPr>
                              <w:noProof/>
                              <w:spacing w:val="-10"/>
                            </w:rPr>
                            <w:t>7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298.3pt;margin-top:789.9pt;width:14pt;height:17.45pt;z-index:-1581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oS2pgEAAD4DAAAOAAAAZHJzL2Uyb0RvYy54bWysUsFu2zAMvQ/YPwi6L3KCri2MOMW2YsOA&#10;YhvQ9gNkWYqFWaImKrHz96NkJy2227CLTJlPj3yP3N5NbmBHHdGCb/h6VXGmvYLO+n3Dn58+v7vl&#10;DJP0nRzA64afNPK73ds32zHUegM9DJ2OjEg81mNoeJ9SqIVA1WsncQVBe0oaiE4musa96KIcid0N&#10;YlNV12KE2IUISiPS3/s5yXeF3xit0ndjUCc2NJx6S+WM5WzzKXZbWe+jDL1VSxvyH7pw0noqeqG6&#10;l0myQ7R/UTmrIiCYtFLgBBhjlS4aSM26+kPNYy+DLlrIHAwXm/D/0apvxx+R2a7hV5x56WhET3pK&#10;LUzsKpszBqwJ8xgIlaaPMNGQi1AMD6B+IkHEK8z8AAmdzZhMdPlLMhk9JP9PF8+pCFOZ7ebmtqKM&#10;otRms75ev89lxcvjEDF90eBYDhoeaaSlAXl8wDRDz5Cll7l87ipN7bSIaKE7kYaRRt1w/HWQUXM2&#10;fPXkZd6LcxDPQXsOYho+QdmeLMXDh0MCY0vlXGLmXSrTkErvy0LlLXh9L6iXtd/9BgAA//8DAFBL&#10;AwQUAAYACAAAACEAsFu3luEAAAANAQAADwAAAGRycy9kb3ducmV2LnhtbEyPwU7DMBBE70j8g7VI&#10;3KjTqEloiFOhoooD4tACEkc3XuKI2I5sN3X/nuUEx515mp1pNsmMbEYfBmcFLBcZMLSdU4PtBby/&#10;7e7ugYUorZKjsyjgggE27fVVI2vlznaP8yH2jEJsqKUAHeNUcx46jUaGhZvQkvflvJGRTt9z5eWZ&#10;ws3I8ywruZGDpQ9aTrjV2H0fTkbAx3bavaRPLV/nQj0/5dX+4rskxO1NenwAFjHFPxh+61N1aKnT&#10;0Z2sCmwUUKzLklAyimpNIwgp8xVJR5LK5aoC3jb8/4r2BwAA//8DAFBLAQItABQABgAIAAAAIQC2&#10;gziS/gAAAOEBAAATAAAAAAAAAAAAAAAAAAAAAABbQ29udGVudF9UeXBlc10ueG1sUEsBAi0AFAAG&#10;AAgAAAAhADj9If/WAAAAlAEAAAsAAAAAAAAAAAAAAAAALwEAAF9yZWxzLy5yZWxzUEsBAi0AFAAG&#10;AAgAAAAhADz6hLamAQAAPgMAAA4AAAAAAAAAAAAAAAAALgIAAGRycy9lMm9Eb2MueG1sUEsBAi0A&#10;FAAGAAgAAAAhALBbt5bhAAAADQEAAA8AAAAAAAAAAAAAAAAAAAQAAGRycy9kb3ducmV2LnhtbFBL&#10;BQYAAAAABAAEAPMAAAAOBQAAAAA=&#10;" filled="f" stroked="f">
              <v:path arrowok="t"/>
              <v:textbox inset="0,0,0,0">
                <w:txbxContent>
                  <w:p w:rsidR="003B63E7" w:rsidRDefault="00F75FBD">
                    <w:pPr>
                      <w:pStyle w:val="a3"/>
                      <w:spacing w:before="6"/>
                      <w:ind w:left="60" w:firstLine="0"/>
                      <w:jc w:val="left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884A7D">
                      <w:rPr>
                        <w:noProof/>
                        <w:spacing w:val="-10"/>
                      </w:rPr>
                      <w:t>7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5FBD" w:rsidRDefault="00F75FBD">
      <w:r>
        <w:separator/>
      </w:r>
    </w:p>
  </w:footnote>
  <w:footnote w:type="continuationSeparator" w:id="0">
    <w:p w:rsidR="00F75FBD" w:rsidRDefault="00F75F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E4000E"/>
    <w:multiLevelType w:val="multilevel"/>
    <w:tmpl w:val="05889882"/>
    <w:lvl w:ilvl="0">
      <w:start w:val="6"/>
      <w:numFmt w:val="decimal"/>
      <w:lvlText w:val="%1"/>
      <w:lvlJc w:val="left"/>
      <w:pPr>
        <w:ind w:left="141" w:hanging="55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1" w:hanging="5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85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30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6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1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7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2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8" w:hanging="144"/>
      </w:pPr>
      <w:rPr>
        <w:rFonts w:hint="default"/>
        <w:lang w:val="ru-RU" w:eastAsia="en-US" w:bidi="ar-SA"/>
      </w:rPr>
    </w:lvl>
  </w:abstractNum>
  <w:abstractNum w:abstractNumId="1" w15:restartNumberingAfterBreak="0">
    <w:nsid w:val="76112B0F"/>
    <w:multiLevelType w:val="multilevel"/>
    <w:tmpl w:val="5E64B2E0"/>
    <w:lvl w:ilvl="0">
      <w:start w:val="1"/>
      <w:numFmt w:val="decimal"/>
      <w:lvlText w:val="%1."/>
      <w:lvlJc w:val="left"/>
      <w:pPr>
        <w:ind w:left="4352" w:hanging="2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6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4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753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49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46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42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39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35" w:hanging="14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3E7"/>
    <w:rsid w:val="003B63E7"/>
    <w:rsid w:val="00884A7D"/>
    <w:rsid w:val="00B93DA6"/>
    <w:rsid w:val="00F75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2AA8B"/>
  <w15:docId w15:val="{495372EF-6B4A-4A18-B9B6-6010860A2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89" w:hanging="28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 w:firstLine="56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1" w:firstLine="566"/>
      <w:jc w:val="both"/>
    </w:pPr>
  </w:style>
  <w:style w:type="paragraph" w:customStyle="1" w:styleId="TableParagraph">
    <w:name w:val="Table Paragraph"/>
    <w:basedOn w:val="a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ner__9588@mail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oner__9588@mail.ru" TargetMode="External"/><Relationship Id="rId12" Type="http://schemas.openxmlformats.org/officeDocument/2006/relationships/hyperlink" Target="https://ohrana-tryda.com/node/39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hrana-tryda.com/node/3984" TargetMode="Externa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2001</Words>
  <Characters>11406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нормах профессиональной этики педагогических работников</vt:lpstr>
    </vt:vector>
  </TitlesOfParts>
  <Company/>
  <LinksUpToDate>false</LinksUpToDate>
  <CharactersWithSpaces>13381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нормах профессиональной этики педагогических работников</dc:title>
  <dc:creator>Ибрагим</dc:creator>
  <cp:lastModifiedBy>Кока Ахмадова</cp:lastModifiedBy>
  <cp:revision>3</cp:revision>
  <dcterms:created xsi:type="dcterms:W3CDTF">2026-05-04T15:57:00Z</dcterms:created>
  <dcterms:modified xsi:type="dcterms:W3CDTF">2026-05-04T15:58:00Z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2026-05-04T00:00:00Z</vt:filetime>
  </property>
  <property fmtid="{D5CDD505-2E9C-101B-9397-08002B2CF9AE}" pid="5" name="Producer">
    <vt:lpwstr>www.ilovepdf.com</vt:lpwstr>
  </property>
</Properties>
</file>