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A2" w:rsidRPr="00393DA2" w:rsidRDefault="00393DA2" w:rsidP="00393DA2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</w:t>
      </w:r>
      <w:r w:rsidRPr="00393DA2">
        <w:rPr>
          <w:b/>
          <w:sz w:val="24"/>
          <w:szCs w:val="24"/>
        </w:rPr>
        <w:t xml:space="preserve">Утверждаю: </w:t>
      </w:r>
    </w:p>
    <w:p w:rsidR="00393DA2" w:rsidRPr="00393DA2" w:rsidRDefault="00393DA2" w:rsidP="00393DA2">
      <w:pPr>
        <w:spacing w:after="0" w:line="240" w:lineRule="auto"/>
        <w:jc w:val="right"/>
        <w:rPr>
          <w:b/>
          <w:sz w:val="24"/>
          <w:szCs w:val="24"/>
        </w:rPr>
      </w:pPr>
      <w:r w:rsidRPr="00393DA2">
        <w:rPr>
          <w:b/>
          <w:sz w:val="24"/>
          <w:szCs w:val="24"/>
        </w:rPr>
        <w:t xml:space="preserve">Директор                        </w:t>
      </w:r>
      <w:proofErr w:type="spellStart"/>
      <w:r w:rsidRPr="00393DA2">
        <w:rPr>
          <w:b/>
          <w:sz w:val="24"/>
          <w:szCs w:val="24"/>
        </w:rPr>
        <w:t>Р.К.Сайдхасанова</w:t>
      </w:r>
      <w:proofErr w:type="spellEnd"/>
    </w:p>
    <w:p w:rsidR="00393DA2" w:rsidRDefault="00393DA2" w:rsidP="00393DA2">
      <w:pPr>
        <w:jc w:val="right"/>
      </w:pPr>
    </w:p>
    <w:p w:rsidR="00393DA2" w:rsidRDefault="00393DA2"/>
    <w:p w:rsidR="00393DA2" w:rsidRDefault="00393DA2"/>
    <w:p w:rsidR="00393DA2" w:rsidRPr="00393DA2" w:rsidRDefault="00393DA2" w:rsidP="00393DA2">
      <w:pPr>
        <w:spacing w:after="0" w:line="240" w:lineRule="auto"/>
        <w:jc w:val="center"/>
        <w:rPr>
          <w:b/>
          <w:sz w:val="28"/>
          <w:szCs w:val="28"/>
        </w:rPr>
      </w:pPr>
      <w:r w:rsidRPr="00393DA2">
        <w:rPr>
          <w:b/>
          <w:sz w:val="28"/>
          <w:szCs w:val="28"/>
        </w:rPr>
        <w:t>План</w:t>
      </w:r>
    </w:p>
    <w:p w:rsidR="00393DA2" w:rsidRPr="00393DA2" w:rsidRDefault="00393DA2" w:rsidP="00393DA2">
      <w:pPr>
        <w:spacing w:after="0" w:line="240" w:lineRule="auto"/>
        <w:jc w:val="center"/>
        <w:rPr>
          <w:b/>
          <w:sz w:val="28"/>
          <w:szCs w:val="28"/>
        </w:rPr>
      </w:pPr>
      <w:r w:rsidRPr="00393DA2">
        <w:rPr>
          <w:b/>
          <w:sz w:val="28"/>
          <w:szCs w:val="28"/>
        </w:rPr>
        <w:t>методического сопровождения введения  и реализации ФГОС НОО</w:t>
      </w:r>
    </w:p>
    <w:p w:rsidR="007A58B0" w:rsidRDefault="00393DA2" w:rsidP="00393DA2">
      <w:pPr>
        <w:spacing w:after="0" w:line="240" w:lineRule="auto"/>
        <w:jc w:val="center"/>
        <w:rPr>
          <w:b/>
          <w:sz w:val="28"/>
          <w:szCs w:val="28"/>
        </w:rPr>
      </w:pPr>
      <w:r w:rsidRPr="00393DA2">
        <w:rPr>
          <w:b/>
          <w:sz w:val="28"/>
          <w:szCs w:val="28"/>
        </w:rPr>
        <w:t xml:space="preserve">и ООП ООО в МБОУ «СОШ № 1 </w:t>
      </w:r>
      <w:proofErr w:type="spellStart"/>
      <w:r w:rsidRPr="00393DA2">
        <w:rPr>
          <w:b/>
          <w:sz w:val="28"/>
          <w:szCs w:val="28"/>
        </w:rPr>
        <w:t>с</w:t>
      </w:r>
      <w:proofErr w:type="gramStart"/>
      <w:r w:rsidRPr="00393DA2">
        <w:rPr>
          <w:b/>
          <w:sz w:val="28"/>
          <w:szCs w:val="28"/>
        </w:rPr>
        <w:t>.Г</w:t>
      </w:r>
      <w:proofErr w:type="gramEnd"/>
      <w:r w:rsidRPr="00393DA2">
        <w:rPr>
          <w:b/>
          <w:sz w:val="28"/>
          <w:szCs w:val="28"/>
        </w:rPr>
        <w:t>ойты</w:t>
      </w:r>
      <w:proofErr w:type="spellEnd"/>
      <w:r w:rsidRPr="00393DA2">
        <w:rPr>
          <w:b/>
          <w:sz w:val="28"/>
          <w:szCs w:val="28"/>
        </w:rPr>
        <w:t>»</w:t>
      </w:r>
    </w:p>
    <w:p w:rsidR="00393DA2" w:rsidRDefault="00393DA2" w:rsidP="00393DA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5671"/>
        <w:gridCol w:w="2551"/>
        <w:gridCol w:w="1525"/>
      </w:tblGrid>
      <w:tr w:rsidR="00393DA2" w:rsidRPr="00393DA2" w:rsidTr="00393DA2">
        <w:tc>
          <w:tcPr>
            <w:tcW w:w="709" w:type="dxa"/>
          </w:tcPr>
          <w:p w:rsid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1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5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393DA2" w:rsidRDefault="00393DA2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 Введение ФГОС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ФГОС  НОО 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93DA2" w:rsidRDefault="00393DA2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393DA2" w:rsidRDefault="00393DA2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Pr="00393DA2" w:rsidRDefault="00393DA2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</w:tc>
        <w:tc>
          <w:tcPr>
            <w:tcW w:w="1525" w:type="dxa"/>
          </w:tcPr>
          <w:p w:rsidR="00393DA2" w:rsidRDefault="00393DA2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393DA2" w:rsidRPr="00393DA2" w:rsidRDefault="00393DA2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393DA2" w:rsidRPr="00393DA2" w:rsidRDefault="00CD327A" w:rsidP="00CD3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Семинары: «Требования к структуре основной  образовательной программы НОО 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D327A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CD327A" w:rsidRDefault="00CD327A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P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</w:tc>
        <w:tc>
          <w:tcPr>
            <w:tcW w:w="1525" w:type="dxa"/>
          </w:tcPr>
          <w:p w:rsidR="00393DA2" w:rsidRP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2022 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 Создание  условий для качественного  осуществления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– образовательного процесса  в  соответствии с ФГОС»</w:t>
            </w:r>
          </w:p>
          <w:p w:rsidR="00CD327A" w:rsidRDefault="00CD327A" w:rsidP="00393DA2">
            <w:pPr>
              <w:jc w:val="center"/>
              <w:rPr>
                <w:sz w:val="28"/>
                <w:szCs w:val="28"/>
              </w:rPr>
            </w:pPr>
          </w:p>
          <w:p w:rsidR="00CD327A" w:rsidRP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тренинг «Требования  ФГОС к результатам  освоения основной образовательной  программы дошкольного  образования»</w:t>
            </w:r>
          </w:p>
        </w:tc>
        <w:tc>
          <w:tcPr>
            <w:tcW w:w="2551" w:type="dxa"/>
          </w:tcPr>
          <w:p w:rsid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CD327A" w:rsidRPr="00393DA2" w:rsidRDefault="00CD327A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</w:tc>
        <w:tc>
          <w:tcPr>
            <w:tcW w:w="1525" w:type="dxa"/>
          </w:tcPr>
          <w:p w:rsidR="00393DA2" w:rsidRP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2022г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393DA2" w:rsidRPr="00393DA2" w:rsidRDefault="00CD327A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педагогов «Возникшие трудности при реализации  ФГОС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4C5B9B">
              <w:rPr>
                <w:sz w:val="28"/>
                <w:szCs w:val="28"/>
              </w:rPr>
              <w:t>в  условиях школьной организации»</w:t>
            </w:r>
          </w:p>
        </w:tc>
        <w:tc>
          <w:tcPr>
            <w:tcW w:w="2551" w:type="dxa"/>
          </w:tcPr>
          <w:p w:rsidR="004C5B9B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4C5B9B" w:rsidRDefault="004C5B9B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</w:tc>
        <w:tc>
          <w:tcPr>
            <w:tcW w:w="1525" w:type="dxa"/>
          </w:tcPr>
          <w:p w:rsidR="004C5B9B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393DA2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393DA2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ООП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 в соответствии  с ФГОС НОО и ООО»</w:t>
            </w:r>
          </w:p>
        </w:tc>
        <w:tc>
          <w:tcPr>
            <w:tcW w:w="2551" w:type="dxa"/>
          </w:tcPr>
          <w:p w:rsidR="004C5B9B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4C5B9B" w:rsidRDefault="004C5B9B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</w:tc>
        <w:tc>
          <w:tcPr>
            <w:tcW w:w="1525" w:type="dxa"/>
          </w:tcPr>
          <w:p w:rsid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Март-август </w:t>
            </w:r>
          </w:p>
          <w:p w:rsidR="004C5B9B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393DA2" w:rsidRPr="00393DA2" w:rsidRDefault="004C5B9B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</w:t>
            </w:r>
            <w:r w:rsidR="00D7427E">
              <w:rPr>
                <w:sz w:val="28"/>
                <w:szCs w:val="28"/>
              </w:rPr>
              <w:t xml:space="preserve">ции: «Методические рекомендации по предметно-развивающей среде  НОО </w:t>
            </w:r>
            <w:proofErr w:type="gramStart"/>
            <w:r w:rsidR="00D7427E">
              <w:rPr>
                <w:sz w:val="28"/>
                <w:szCs w:val="28"/>
              </w:rPr>
              <w:t>и ООО</w:t>
            </w:r>
            <w:proofErr w:type="gramEnd"/>
            <w:r w:rsidR="00D7427E">
              <w:rPr>
                <w:sz w:val="28"/>
                <w:szCs w:val="28"/>
              </w:rPr>
              <w:t xml:space="preserve"> в соответствии с ФГОС НОО и ООО»</w:t>
            </w:r>
          </w:p>
        </w:tc>
        <w:tc>
          <w:tcPr>
            <w:tcW w:w="2551" w:type="dxa"/>
          </w:tcPr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P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</w:tc>
        <w:tc>
          <w:tcPr>
            <w:tcW w:w="1525" w:type="dxa"/>
          </w:tcPr>
          <w:p w:rsid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7427E" w:rsidRP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группа: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«Перспективное  планирование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– образовательного процесса»;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«Корректировка  памяток по анализу разных </w:t>
            </w:r>
            <w:r>
              <w:rPr>
                <w:sz w:val="28"/>
                <w:szCs w:val="28"/>
              </w:rPr>
              <w:lastRenderedPageBreak/>
              <w:t>видов детской деятельности»;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«Определение содержания разных видов детской  деятельности в пяти образовательных областях с учетом принципа интеграции».</w:t>
            </w:r>
          </w:p>
          <w:p w:rsidR="00D7427E" w:rsidRPr="00393DA2" w:rsidRDefault="00D7427E" w:rsidP="0039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 НШ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  <w:p w:rsidR="00D7427E" w:rsidRDefault="00D7427E" w:rsidP="00D7427E">
            <w:pPr>
              <w:rPr>
                <w:sz w:val="28"/>
                <w:szCs w:val="28"/>
              </w:rPr>
            </w:pPr>
          </w:p>
          <w:p w:rsidR="00D7427E" w:rsidRDefault="00D7427E" w:rsidP="00D7427E">
            <w:pPr>
              <w:rPr>
                <w:sz w:val="28"/>
                <w:szCs w:val="28"/>
              </w:rPr>
            </w:pPr>
          </w:p>
          <w:p w:rsidR="00D7427E" w:rsidRDefault="00D7427E" w:rsidP="00D7427E">
            <w:pPr>
              <w:rPr>
                <w:sz w:val="28"/>
                <w:szCs w:val="28"/>
              </w:rPr>
            </w:pPr>
          </w:p>
          <w:p w:rsidR="00D7427E" w:rsidRP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1525" w:type="dxa"/>
          </w:tcPr>
          <w:p w:rsidR="00D7427E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393DA2" w:rsidRPr="00393DA2" w:rsidRDefault="00D7427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671" w:type="dxa"/>
          </w:tcPr>
          <w:p w:rsidR="00393DA2" w:rsidRDefault="00DB4008" w:rsidP="00DB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«Особенности организации  занятий в форме  совместной  партнерской деятельности взрослого с детьми»</w:t>
            </w:r>
          </w:p>
          <w:p w:rsidR="00DB4008" w:rsidRPr="00393DA2" w:rsidRDefault="00DB4008" w:rsidP="00DB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«Обновление предметно - развивающих  сред в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B4008" w:rsidRDefault="00DB4008" w:rsidP="00DB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DB4008" w:rsidRDefault="00DB4008" w:rsidP="00DB4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DB4008" w:rsidRDefault="00DB4008" w:rsidP="00DB4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93DA2" w:rsidRDefault="0078344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78344E" w:rsidRPr="00393DA2" w:rsidRDefault="0078344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393DA2" w:rsidRPr="00393DA2" w:rsidRDefault="00DB4008" w:rsidP="0078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  семинар </w:t>
            </w:r>
            <w:r w:rsidR="0078344E">
              <w:rPr>
                <w:sz w:val="28"/>
                <w:szCs w:val="28"/>
              </w:rPr>
              <w:t xml:space="preserve"> «Методы и приемы педагогического сопровождения игровой  деятельности дошкольников».</w:t>
            </w:r>
          </w:p>
        </w:tc>
        <w:tc>
          <w:tcPr>
            <w:tcW w:w="2551" w:type="dxa"/>
          </w:tcPr>
          <w:p w:rsidR="0078344E" w:rsidRDefault="0078344E" w:rsidP="0078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78344E" w:rsidRDefault="0078344E" w:rsidP="007834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78344E" w:rsidRDefault="0078344E" w:rsidP="0078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93DA2" w:rsidRDefault="0078344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78344E" w:rsidRPr="00393DA2" w:rsidRDefault="0078344E" w:rsidP="00D74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393DA2" w:rsidRPr="00393DA2" w:rsidRDefault="00373F37" w:rsidP="00373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«Гендерный подход в организации игровой деятельности дошкольников»</w:t>
            </w:r>
          </w:p>
        </w:tc>
        <w:tc>
          <w:tcPr>
            <w:tcW w:w="2551" w:type="dxa"/>
          </w:tcPr>
          <w:p w:rsidR="00373F37" w:rsidRDefault="00373F37" w:rsidP="00373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393DA2" w:rsidRPr="00393DA2" w:rsidRDefault="00373F37" w:rsidP="00373F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</w:tc>
        <w:tc>
          <w:tcPr>
            <w:tcW w:w="1525" w:type="dxa"/>
          </w:tcPr>
          <w:p w:rsidR="00393DA2" w:rsidRPr="00393DA2" w:rsidRDefault="00393DA2" w:rsidP="00D7427E">
            <w:pPr>
              <w:rPr>
                <w:sz w:val="28"/>
                <w:szCs w:val="28"/>
              </w:rPr>
            </w:pPr>
          </w:p>
        </w:tc>
      </w:tr>
      <w:tr w:rsidR="00393DA2" w:rsidRPr="00393DA2" w:rsidTr="00393DA2">
        <w:tc>
          <w:tcPr>
            <w:tcW w:w="709" w:type="dxa"/>
          </w:tcPr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393DA2" w:rsidRPr="00393DA2" w:rsidRDefault="00373F37" w:rsidP="00373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объединение «Использование эффективных образовательных технологий с  целью  решения задач и реализации </w:t>
            </w:r>
            <w:proofErr w:type="spell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педагогических условий, обозначенных в ФГОС» </w:t>
            </w:r>
          </w:p>
        </w:tc>
        <w:tc>
          <w:tcPr>
            <w:tcW w:w="2551" w:type="dxa"/>
          </w:tcPr>
          <w:p w:rsidR="00373F37" w:rsidRDefault="00373F37" w:rsidP="00373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НШ</w:t>
            </w:r>
          </w:p>
          <w:p w:rsidR="00373F37" w:rsidRDefault="00373F37" w:rsidP="00373F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Актаганова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  <w:p w:rsidR="00373F37" w:rsidRDefault="00373F37" w:rsidP="00373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Зухайраева Х.Э.</w:t>
            </w:r>
          </w:p>
          <w:p w:rsidR="00393DA2" w:rsidRPr="00393DA2" w:rsidRDefault="00393DA2" w:rsidP="00393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393DA2" w:rsidRPr="00393DA2" w:rsidRDefault="00393DA2" w:rsidP="00D7427E">
            <w:pPr>
              <w:rPr>
                <w:sz w:val="28"/>
                <w:szCs w:val="28"/>
              </w:rPr>
            </w:pPr>
          </w:p>
        </w:tc>
      </w:tr>
    </w:tbl>
    <w:p w:rsidR="00393DA2" w:rsidRPr="00393DA2" w:rsidRDefault="00393DA2" w:rsidP="00393DA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393DA2" w:rsidRPr="0039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37"/>
    <w:rsid w:val="00094D02"/>
    <w:rsid w:val="00373F37"/>
    <w:rsid w:val="00393DA2"/>
    <w:rsid w:val="004C5B9B"/>
    <w:rsid w:val="0078344E"/>
    <w:rsid w:val="007A58B0"/>
    <w:rsid w:val="00CD327A"/>
    <w:rsid w:val="00D7427E"/>
    <w:rsid w:val="00DB400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4</cp:revision>
  <cp:lastPrinted>2022-02-21T07:38:00Z</cp:lastPrinted>
  <dcterms:created xsi:type="dcterms:W3CDTF">2022-02-21T06:22:00Z</dcterms:created>
  <dcterms:modified xsi:type="dcterms:W3CDTF">2022-02-21T07:48:00Z</dcterms:modified>
</cp:coreProperties>
</file>