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08" w:rsidRPr="00524008" w:rsidRDefault="00524008" w:rsidP="00524008">
      <w:pPr>
        <w:shd w:val="clear" w:color="auto" w:fill="FFFFFF"/>
        <w:spacing w:after="168" w:line="240" w:lineRule="auto"/>
        <w:outlineLvl w:val="0"/>
        <w:rPr>
          <w:rFonts w:ascii="Arial" w:eastAsia="Times New Roman" w:hAnsi="Arial" w:cs="Arial"/>
          <w:b/>
          <w:bCs/>
          <w:color w:val="1B4666"/>
          <w:kern w:val="36"/>
          <w:sz w:val="48"/>
          <w:szCs w:val="48"/>
          <w:lang w:eastAsia="ru-RU"/>
        </w:rPr>
      </w:pPr>
      <w:r w:rsidRPr="00524008">
        <w:rPr>
          <w:rFonts w:ascii="Arial" w:eastAsia="Times New Roman" w:hAnsi="Arial" w:cs="Arial"/>
          <w:b/>
          <w:bCs/>
          <w:color w:val="1B4666"/>
          <w:kern w:val="36"/>
          <w:sz w:val="48"/>
          <w:szCs w:val="48"/>
          <w:lang w:eastAsia="ru-RU"/>
        </w:rPr>
        <w:t>Постановление Правительства Российской Федерации от 15.12.2013 № 1177 «Об утверждении Правил организованной перевозки группы детей автобусами» на сайтах образовательных организаций, в разделе «Безопасность» подразделе «Дорожная безопасность».</w:t>
      </w:r>
    </w:p>
    <w:p w:rsidR="00524008" w:rsidRPr="00524008" w:rsidRDefault="00524008" w:rsidP="00524008">
      <w:pPr>
        <w:shd w:val="clear" w:color="auto" w:fill="FFFFFF"/>
        <w:spacing w:after="0" w:line="240" w:lineRule="auto"/>
        <w:textAlignment w:val="center"/>
        <w:rPr>
          <w:rFonts w:ascii="Arial" w:eastAsia="Times New Roman" w:hAnsi="Arial" w:cs="Arial"/>
          <w:color w:val="4CCEE5"/>
          <w:sz w:val="17"/>
          <w:szCs w:val="17"/>
          <w:lang w:eastAsia="ru-RU"/>
        </w:rPr>
      </w:pPr>
      <w:r w:rsidRPr="00524008">
        <w:rPr>
          <w:rFonts w:ascii="Arial" w:eastAsia="Times New Roman" w:hAnsi="Arial" w:cs="Arial"/>
          <w:color w:val="4CCEE5"/>
          <w:sz w:val="17"/>
          <w:szCs w:val="17"/>
          <w:lang w:eastAsia="ru-RU"/>
        </w:rPr>
        <w:t>29 декабря 2018 г.</w:t>
      </w:r>
    </w:p>
    <w:p w:rsidR="00524008" w:rsidRPr="00524008" w:rsidRDefault="00524008" w:rsidP="00524008">
      <w:pPr>
        <w:shd w:val="clear" w:color="auto" w:fill="FFFFFF"/>
        <w:spacing w:after="312" w:line="240" w:lineRule="auto"/>
        <w:rPr>
          <w:rFonts w:ascii="Arial" w:eastAsia="Times New Roman" w:hAnsi="Arial" w:cs="Arial"/>
          <w:color w:val="3F3F3F"/>
          <w:sz w:val="20"/>
          <w:szCs w:val="20"/>
          <w:lang w:eastAsia="ru-RU"/>
        </w:rPr>
      </w:pPr>
      <w:r w:rsidRPr="00524008">
        <w:rPr>
          <w:rFonts w:ascii="Arial" w:eastAsia="Times New Roman" w:hAnsi="Arial" w:cs="Arial"/>
          <w:b/>
          <w:bCs/>
          <w:color w:val="3F3F3F"/>
          <w:sz w:val="20"/>
          <w:szCs w:val="20"/>
          <w:bdr w:val="none" w:sz="0" w:space="0" w:color="auto" w:frame="1"/>
          <w:lang w:eastAsia="ru-RU"/>
        </w:rPr>
        <w:t> Постановление Правительства Российской Федерации от 15.12.2013 № 1177 «Об утверждении Правил организованной перевозки группы детей автобусами»</w:t>
      </w:r>
      <w:r w:rsidRPr="00524008">
        <w:rPr>
          <w:rFonts w:ascii="Arial" w:eastAsia="Times New Roman" w:hAnsi="Arial" w:cs="Arial"/>
          <w:b/>
          <w:bCs/>
          <w:color w:val="3F3F3F"/>
          <w:sz w:val="20"/>
          <w:szCs w:val="20"/>
          <w:bdr w:val="none" w:sz="0" w:space="0" w:color="auto" w:frame="1"/>
          <w:lang w:eastAsia="ru-RU"/>
        </w:rPr>
        <w:br/>
        <w:t> Перевозка детей</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ОРГАНИЗОВАННАЯ ПЕРЕВОЗКА ГРУПП ДЕТЕЙ АВТОБУСАМИ</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r w:rsidRPr="00524008">
        <w:rPr>
          <w:rFonts w:ascii="Arial" w:eastAsia="Times New Roman" w:hAnsi="Arial" w:cs="Arial"/>
          <w:color w:val="3F3F3F"/>
          <w:sz w:val="20"/>
          <w:szCs w:val="20"/>
          <w:lang w:eastAsia="ru-RU"/>
        </w:rPr>
        <w:br/>
        <w:t>   ОСНОВНЫЕ ТРЕБОВАНИЯ ПРАВИЛ ДОРОЖНОГО ДВИЖЕНИЯ К ОРГАНИЗОВАННОЙ ПЕРЕВОЗКЕ ГРУПП ДЕТЕЙ</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Согласно определению Правил дорожного движения:</w:t>
      </w:r>
      <w:r w:rsidRPr="00524008">
        <w:rPr>
          <w:rFonts w:ascii="Arial" w:eastAsia="Times New Roman" w:hAnsi="Arial" w:cs="Arial"/>
          <w:color w:val="3F3F3F"/>
          <w:sz w:val="20"/>
          <w:szCs w:val="20"/>
          <w:lang w:eastAsia="ru-RU"/>
        </w:rPr>
        <w:br/>
        <w:t>   "Организованная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15.12.2013 № 1177), в автобусе, обозначенном опознавательными знаками "Перевозка детей" (п. 23.6 ПДД)</w:t>
      </w:r>
      <w:r w:rsidRPr="00524008">
        <w:rPr>
          <w:rFonts w:ascii="Arial" w:eastAsia="Times New Roman" w:hAnsi="Arial" w:cs="Arial"/>
          <w:color w:val="3F3F3F"/>
          <w:sz w:val="20"/>
          <w:szCs w:val="20"/>
          <w:lang w:eastAsia="ru-RU"/>
        </w:rPr>
        <w:br/>
        <w:t>   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Скорость движения автобуса, осуществляющего организованную перевозку групп детей не должна превышать 60 км/ч (п. 10.3 ПДД).</w:t>
      </w:r>
      <w:r w:rsidRPr="00524008">
        <w:rPr>
          <w:rFonts w:ascii="Arial" w:eastAsia="Times New Roman" w:hAnsi="Arial" w:cs="Arial"/>
          <w:color w:val="3F3F3F"/>
          <w:sz w:val="20"/>
          <w:szCs w:val="20"/>
          <w:lang w:eastAsia="ru-RU"/>
        </w:rPr>
        <w:br/>
        <w:t xml:space="preserve">   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524008">
        <w:rPr>
          <w:rFonts w:ascii="Arial" w:eastAsia="Times New Roman" w:hAnsi="Arial" w:cs="Arial"/>
          <w:color w:val="3F3F3F"/>
          <w:sz w:val="20"/>
          <w:szCs w:val="20"/>
          <w:lang w:eastAsia="ru-RU"/>
        </w:rPr>
        <w:t>км~ч</w:t>
      </w:r>
      <w:proofErr w:type="spellEnd"/>
      <w:r w:rsidRPr="00524008">
        <w:rPr>
          <w:rFonts w:ascii="Arial" w:eastAsia="Times New Roman" w:hAnsi="Arial" w:cs="Arial"/>
          <w:color w:val="3F3F3F"/>
          <w:sz w:val="20"/>
          <w:szCs w:val="20"/>
          <w:lang w:eastAsia="ru-RU"/>
        </w:rPr>
        <w:t>" (диаметр знака - не менее 160 мм, ширина каймы - 1/10 диаметра).</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С 1 июля 2018 года при организованной перевозке группы детей на автобусе должен быть включен проблесковый маячок желтого или оранжевого цвета (п. 3.4 ПДД в редакции постановления Правительства РФ от 23.12.2017 N 1621)</w:t>
      </w:r>
      <w:r w:rsidRPr="00524008">
        <w:rPr>
          <w:rFonts w:ascii="Arial" w:eastAsia="Times New Roman" w:hAnsi="Arial" w:cs="Arial"/>
          <w:color w:val="3F3F3F"/>
          <w:sz w:val="20"/>
          <w:szCs w:val="20"/>
          <w:lang w:eastAsia="ru-RU"/>
        </w:rPr>
        <w:br/>
        <w:t xml:space="preserve">   Включенный проблесковый маячок желтого или оранжевого цвета не дает преимущества в </w:t>
      </w:r>
      <w:r w:rsidRPr="00524008">
        <w:rPr>
          <w:rFonts w:ascii="Arial" w:eastAsia="Times New Roman" w:hAnsi="Arial" w:cs="Arial"/>
          <w:color w:val="3F3F3F"/>
          <w:sz w:val="20"/>
          <w:szCs w:val="20"/>
          <w:lang w:eastAsia="ru-RU"/>
        </w:rPr>
        <w:lastRenderedPageBreak/>
        <w:t>движении и служит для предупреждения других участников движения.</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ОСНОВНЫЕ ТРЕБОВАНИЯ ПРАВИЛ ОРГАНИЗОВАННОЙ ПЕРЕВОЗКИ ГРУПП ДЕТЕЙ АВТОБУСАМИ</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xml:space="preserve">   Правилами организованной перевозки групп детей автобусами установлено, что для осуществления такой перевозки используется автобус, с года выпуска которого прошло не более 10 лет (требование вводится с 1 июля 2018 г.),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524008">
        <w:rPr>
          <w:rFonts w:ascii="Arial" w:eastAsia="Times New Roman" w:hAnsi="Arial" w:cs="Arial"/>
          <w:color w:val="3F3F3F"/>
          <w:sz w:val="20"/>
          <w:szCs w:val="20"/>
          <w:lang w:eastAsia="ru-RU"/>
        </w:rPr>
        <w:t>тахографом</w:t>
      </w:r>
      <w:proofErr w:type="spellEnd"/>
      <w:r w:rsidRPr="00524008">
        <w:rPr>
          <w:rFonts w:ascii="Arial" w:eastAsia="Times New Roman" w:hAnsi="Arial" w:cs="Arial"/>
          <w:color w:val="3F3F3F"/>
          <w:sz w:val="20"/>
          <w:szCs w:val="20"/>
          <w:lang w:eastAsia="ru-RU"/>
        </w:rPr>
        <w:t>, а также аппаратурой спутниковой навигации ГЛОНАСС или ГЛОНАСС/GPS.</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К управлению автобусами, осуществляющими организованную перевозку группы детей, допускаются водители, соответствующие следующим требованиям:</w:t>
      </w:r>
      <w:r w:rsidRPr="00524008">
        <w:rPr>
          <w:rFonts w:ascii="Arial" w:eastAsia="Times New Roman" w:hAnsi="Arial" w:cs="Arial"/>
          <w:color w:val="3F3F3F"/>
          <w:sz w:val="20"/>
          <w:szCs w:val="20"/>
          <w:lang w:eastAsia="ru-RU"/>
        </w:rPr>
        <w:br/>
        <w:t>   - 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r w:rsidRPr="00524008">
        <w:rPr>
          <w:rFonts w:ascii="Arial" w:eastAsia="Times New Roman" w:hAnsi="Arial" w:cs="Arial"/>
          <w:color w:val="3F3F3F"/>
          <w:sz w:val="20"/>
          <w:szCs w:val="20"/>
          <w:lang w:eastAsia="ru-RU"/>
        </w:rPr>
        <w:b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sidRPr="00524008">
        <w:rPr>
          <w:rFonts w:ascii="Arial" w:eastAsia="Times New Roman" w:hAnsi="Arial" w:cs="Arial"/>
          <w:color w:val="3F3F3F"/>
          <w:sz w:val="20"/>
          <w:szCs w:val="20"/>
          <w:lang w:eastAsia="ru-RU"/>
        </w:rPr>
        <w:br/>
        <w:t xml:space="preserve">   - прошедшие </w:t>
      </w:r>
      <w:proofErr w:type="spellStart"/>
      <w:r w:rsidRPr="00524008">
        <w:rPr>
          <w:rFonts w:ascii="Arial" w:eastAsia="Times New Roman" w:hAnsi="Arial" w:cs="Arial"/>
          <w:color w:val="3F3F3F"/>
          <w:sz w:val="20"/>
          <w:szCs w:val="20"/>
          <w:lang w:eastAsia="ru-RU"/>
        </w:rPr>
        <w:t>предрейсовый</w:t>
      </w:r>
      <w:proofErr w:type="spellEnd"/>
      <w:r w:rsidRPr="00524008">
        <w:rPr>
          <w:rFonts w:ascii="Arial" w:eastAsia="Times New Roman" w:hAnsi="Arial" w:cs="Arial"/>
          <w:color w:val="3F3F3F"/>
          <w:sz w:val="20"/>
          <w:szCs w:val="20"/>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(утверждены приказом Минтранса России от 15.01.2014 №7);</w:t>
      </w:r>
      <w:r w:rsidRPr="00524008">
        <w:rPr>
          <w:rFonts w:ascii="Arial" w:eastAsia="Times New Roman" w:hAnsi="Arial" w:cs="Arial"/>
          <w:color w:val="3F3F3F"/>
          <w:sz w:val="20"/>
          <w:szCs w:val="20"/>
          <w:lang w:eastAsia="ru-RU"/>
        </w:rPr>
        <w:br/>
        <w:t xml:space="preserve">   - прошедшие </w:t>
      </w:r>
      <w:proofErr w:type="spellStart"/>
      <w:r w:rsidRPr="00524008">
        <w:rPr>
          <w:rFonts w:ascii="Arial" w:eastAsia="Times New Roman" w:hAnsi="Arial" w:cs="Arial"/>
          <w:color w:val="3F3F3F"/>
          <w:sz w:val="20"/>
          <w:szCs w:val="20"/>
          <w:lang w:eastAsia="ru-RU"/>
        </w:rPr>
        <w:t>предрейсовый</w:t>
      </w:r>
      <w:proofErr w:type="spellEnd"/>
      <w:r w:rsidRPr="00524008">
        <w:rPr>
          <w:rFonts w:ascii="Arial" w:eastAsia="Times New Roman" w:hAnsi="Arial" w:cs="Arial"/>
          <w:color w:val="3F3F3F"/>
          <w:sz w:val="20"/>
          <w:szCs w:val="20"/>
          <w:lang w:eastAsia="ru-RU"/>
        </w:rPr>
        <w:t xml:space="preserve"> медицинский осмотр (порядок утвержден приказом Минздрава России от 15.12.2014 N 835н).</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Об осуществлении организованной перевозки групп детей одним или двумя автобусами необходимо подать уведомление в районное подразделение ГИБДД по месту начала перевозки.</w:t>
      </w:r>
      <w:r w:rsidRPr="00524008">
        <w:rPr>
          <w:rFonts w:ascii="Arial" w:eastAsia="Times New Roman" w:hAnsi="Arial" w:cs="Arial"/>
          <w:color w:val="3F3F3F"/>
          <w:sz w:val="20"/>
          <w:szCs w:val="20"/>
          <w:lang w:eastAsia="ru-RU"/>
        </w:rPr>
        <w:br/>
        <w:t>   Порядок подачи уведомлений утвержден приказом МВД России от 30.12.2016 № 941.</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ОСНОВНЫЕ ТРЕБОВАНИЯ ПО ПОРЯДКУ ПОДАЧИ УВЕДОМЛЕНИЯ:</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 может быть подано в электронном виде с помощью сервиса;</w:t>
      </w:r>
      <w:r w:rsidRPr="00524008">
        <w:rPr>
          <w:rFonts w:ascii="Arial" w:eastAsia="Times New Roman" w:hAnsi="Arial" w:cs="Arial"/>
          <w:color w:val="3F3F3F"/>
          <w:sz w:val="20"/>
          <w:szCs w:val="20"/>
          <w:lang w:eastAsia="ru-RU"/>
        </w:rPr>
        <w:br/>
        <w:t>   - должно быть подано в срок не позднее 2 дней до дня начала перевозки;</w:t>
      </w:r>
      <w:r w:rsidRPr="00524008">
        <w:rPr>
          <w:rFonts w:ascii="Arial" w:eastAsia="Times New Roman" w:hAnsi="Arial" w:cs="Arial"/>
          <w:color w:val="3F3F3F"/>
          <w:sz w:val="20"/>
          <w:szCs w:val="20"/>
          <w:lang w:eastAsia="ru-RU"/>
        </w:rPr>
        <w:br/>
        <w:t>   -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В случае осуществления организованной перевозки групп детей транспортными колоннами (в составе трех и более автобусов) подается заявка на их сопровождение автомобилями Госавтоинспекции.</w:t>
      </w:r>
      <w:r w:rsidRPr="00524008">
        <w:rPr>
          <w:rFonts w:ascii="Arial" w:eastAsia="Times New Roman" w:hAnsi="Arial" w:cs="Arial"/>
          <w:color w:val="3F3F3F"/>
          <w:sz w:val="20"/>
          <w:szCs w:val="20"/>
          <w:lang w:eastAsia="ru-RU"/>
        </w:rPr>
        <w:br/>
        <w:t>   Заявка на сопровождение колонны автобусов, осуществляющих организованную перевозку групп детей должна быть подана не позднее 10 дней до начала перевозки.</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Обязанность по подаче уведомления или заявки возлагается на руководителя или должностное лицо, ответственных за обеспечение безопасности дорожного движения, организации - в случае использования собственного транспорта организации, а при организованной перевозке группы детей по договору фрахтования - фрахтователь или фрахтовщик (по взаимной договоренности, которая должна быть указана в договоре).</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ОТВЕТСТВЕННОСТЬ ЗА НАРУШЕНИЯ ТРЕБОВАНИЙ К ОРГАНИЗОВАННОЙ ПЕРЕВОЗКЕ ГРУПП ДЕТЕЙ АВТОБУСАМИ</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r w:rsidRPr="00524008">
        <w:rPr>
          <w:rFonts w:ascii="Arial" w:eastAsia="Times New Roman" w:hAnsi="Arial" w:cs="Arial"/>
          <w:color w:val="3F3F3F"/>
          <w:sz w:val="20"/>
          <w:szCs w:val="20"/>
          <w:lang w:eastAsia="ru-RU"/>
        </w:rPr>
        <w:br/>
        <w:t>   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r w:rsidRPr="00524008">
        <w:rPr>
          <w:rFonts w:ascii="Arial" w:eastAsia="Times New Roman" w:hAnsi="Arial" w:cs="Arial"/>
          <w:color w:val="3F3F3F"/>
          <w:sz w:val="20"/>
          <w:szCs w:val="20"/>
          <w:lang w:eastAsia="ru-RU"/>
        </w:rPr>
        <w:br/>
        <w:t xml:space="preserve">   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w:t>
      </w:r>
      <w:r w:rsidRPr="00524008">
        <w:rPr>
          <w:rFonts w:ascii="Arial" w:eastAsia="Times New Roman" w:hAnsi="Arial" w:cs="Arial"/>
          <w:color w:val="3F3F3F"/>
          <w:sz w:val="20"/>
          <w:szCs w:val="20"/>
          <w:lang w:eastAsia="ru-RU"/>
        </w:rPr>
        <w:lastRenderedPageBreak/>
        <w:t>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r w:rsidRPr="00524008">
        <w:rPr>
          <w:rFonts w:ascii="Arial" w:eastAsia="Times New Roman" w:hAnsi="Arial" w:cs="Arial"/>
          <w:color w:val="3F3F3F"/>
          <w:sz w:val="20"/>
          <w:szCs w:val="20"/>
          <w:lang w:eastAsia="ru-RU"/>
        </w:rPr>
        <w:br/>
        <w:t>   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r w:rsidRPr="00524008">
        <w:rPr>
          <w:rFonts w:ascii="Arial" w:eastAsia="Times New Roman" w:hAnsi="Arial" w:cs="Arial"/>
          <w:color w:val="3F3F3F"/>
          <w:sz w:val="20"/>
          <w:szCs w:val="20"/>
          <w:lang w:eastAsia="ru-RU"/>
        </w:rPr>
        <w:br/>
        <w:t>   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r w:rsidRPr="00524008">
        <w:rPr>
          <w:rFonts w:ascii="Arial" w:eastAsia="Times New Roman" w:hAnsi="Arial" w:cs="Arial"/>
          <w:color w:val="3F3F3F"/>
          <w:sz w:val="20"/>
          <w:szCs w:val="20"/>
          <w:lang w:eastAsia="ru-RU"/>
        </w:rPr>
        <w:br/>
        <w:t>   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МЕТОДИЧЕСКИЕ РЕКОМЕНДАЦИИ ПО СОБЛЮДЕНИЮ ТРЕБОВАНИЙ К ОРГАНИЗОВАННЫМ ПЕРЕВОЗКАМ ГРУПП ДЕТЕЙ АВТОБУСАМИ</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Перечень нормативных правовых актов, содержащих обязательные требования в области безопасности дорожного движения при осуществлении организованной перевозки групп детей автобусами</w:t>
      </w:r>
      <w:r w:rsidRPr="00524008">
        <w:rPr>
          <w:rFonts w:ascii="Arial" w:eastAsia="Times New Roman" w:hAnsi="Arial" w:cs="Arial"/>
          <w:color w:val="3F3F3F"/>
          <w:sz w:val="20"/>
          <w:szCs w:val="20"/>
          <w:lang w:eastAsia="ru-RU"/>
        </w:rPr>
        <w:br/>
        <w:t>   </w:t>
      </w:r>
      <w:r w:rsidRPr="00524008">
        <w:rPr>
          <w:rFonts w:ascii="Arial" w:eastAsia="Times New Roman" w:hAnsi="Arial" w:cs="Arial"/>
          <w:color w:val="3F3F3F"/>
          <w:sz w:val="20"/>
          <w:szCs w:val="20"/>
          <w:lang w:eastAsia="ru-RU"/>
        </w:rPr>
        <w:br/>
        <w:t>   В помощь организаторам перевозок групп детей автобусами ГУОБДД МВД России подготовлена памятка по организации перевозки данного вида и схема организации надзора за их осуществлением.</w:t>
      </w:r>
      <w:r w:rsidRPr="00524008">
        <w:rPr>
          <w:rFonts w:ascii="Arial" w:eastAsia="Times New Roman" w:hAnsi="Arial" w:cs="Arial"/>
          <w:color w:val="3F3F3F"/>
          <w:sz w:val="20"/>
          <w:szCs w:val="20"/>
          <w:lang w:eastAsia="ru-RU"/>
        </w:rPr>
        <w:br/>
        <w:t>   </w:t>
      </w:r>
    </w:p>
    <w:p w:rsidR="00993AB1" w:rsidRDefault="00F472EE">
      <w:r>
        <w:rPr>
          <w:noProof/>
          <w:lang w:eastAsia="ru-RU"/>
        </w:rPr>
        <w:t xml:space="preserve"> </w:t>
      </w:r>
      <w:bookmarkStart w:id="0" w:name="_GoBack"/>
      <w:bookmarkEnd w:id="0"/>
    </w:p>
    <w:sectPr w:rsidR="00993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08"/>
    <w:rsid w:val="00524008"/>
    <w:rsid w:val="00703B12"/>
    <w:rsid w:val="00EA0A0F"/>
    <w:rsid w:val="00F4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519A"/>
  <w15:chartTrackingRefBased/>
  <w15:docId w15:val="{9CF28542-7AD9-4E8E-B697-0890572C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2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7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25942">
      <w:bodyDiv w:val="1"/>
      <w:marLeft w:val="0"/>
      <w:marRight w:val="0"/>
      <w:marTop w:val="0"/>
      <w:marBottom w:val="0"/>
      <w:divBdr>
        <w:top w:val="none" w:sz="0" w:space="0" w:color="auto"/>
        <w:left w:val="none" w:sz="0" w:space="0" w:color="auto"/>
        <w:bottom w:val="none" w:sz="0" w:space="0" w:color="auto"/>
        <w:right w:val="none" w:sz="0" w:space="0" w:color="auto"/>
      </w:divBdr>
      <w:divsChild>
        <w:div w:id="625354335">
          <w:marLeft w:val="0"/>
          <w:marRight w:val="0"/>
          <w:marTop w:val="0"/>
          <w:marBottom w:val="0"/>
          <w:divBdr>
            <w:top w:val="none" w:sz="0" w:space="0" w:color="auto"/>
            <w:left w:val="none" w:sz="0" w:space="0" w:color="auto"/>
            <w:bottom w:val="none" w:sz="0" w:space="0" w:color="auto"/>
            <w:right w:val="none" w:sz="0" w:space="0" w:color="auto"/>
          </w:divBdr>
        </w:div>
        <w:div w:id="1704869227">
          <w:marLeft w:val="0"/>
          <w:marRight w:val="0"/>
          <w:marTop w:val="0"/>
          <w:marBottom w:val="150"/>
          <w:divBdr>
            <w:top w:val="none" w:sz="0" w:space="0" w:color="auto"/>
            <w:left w:val="none" w:sz="0" w:space="0" w:color="auto"/>
            <w:bottom w:val="none" w:sz="0" w:space="0" w:color="auto"/>
            <w:right w:val="none" w:sz="0" w:space="0" w:color="auto"/>
          </w:divBdr>
          <w:divsChild>
            <w:div w:id="2111194597">
              <w:marLeft w:val="0"/>
              <w:marRight w:val="0"/>
              <w:marTop w:val="0"/>
              <w:marBottom w:val="0"/>
              <w:divBdr>
                <w:top w:val="none" w:sz="0" w:space="0" w:color="auto"/>
                <w:left w:val="none" w:sz="0" w:space="0" w:color="auto"/>
                <w:bottom w:val="none" w:sz="0" w:space="0" w:color="auto"/>
                <w:right w:val="none" w:sz="0" w:space="0" w:color="auto"/>
              </w:divBdr>
              <w:divsChild>
                <w:div w:id="593516156">
                  <w:marLeft w:val="0"/>
                  <w:marRight w:val="0"/>
                  <w:marTop w:val="0"/>
                  <w:marBottom w:val="0"/>
                  <w:divBdr>
                    <w:top w:val="none" w:sz="0" w:space="0" w:color="auto"/>
                    <w:left w:val="none" w:sz="0" w:space="0" w:color="auto"/>
                    <w:bottom w:val="none" w:sz="0" w:space="0" w:color="auto"/>
                    <w:right w:val="none" w:sz="0" w:space="0" w:color="auto"/>
                  </w:divBdr>
                </w:div>
              </w:divsChild>
            </w:div>
            <w:div w:id="545801387">
              <w:marLeft w:val="0"/>
              <w:marRight w:val="0"/>
              <w:marTop w:val="0"/>
              <w:marBottom w:val="0"/>
              <w:divBdr>
                <w:top w:val="none" w:sz="0" w:space="0" w:color="auto"/>
                <w:left w:val="none" w:sz="0" w:space="0" w:color="auto"/>
                <w:bottom w:val="none" w:sz="0" w:space="0" w:color="auto"/>
                <w:right w:val="none" w:sz="0" w:space="0" w:color="auto"/>
              </w:divBdr>
              <w:divsChild>
                <w:div w:id="20455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2019-10-18T09:08:00Z</cp:lastPrinted>
  <dcterms:created xsi:type="dcterms:W3CDTF">2019-10-18T07:09:00Z</dcterms:created>
  <dcterms:modified xsi:type="dcterms:W3CDTF">2019-10-18T09:10:00Z</dcterms:modified>
</cp:coreProperties>
</file>