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C2" w:rsidRPr="004D54E7" w:rsidRDefault="00447F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D54E7"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итогам 202</w:t>
      </w:r>
      <w:r w:rsidR="00833B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1/22</w:t>
      </w:r>
      <w:r w:rsidR="004D54E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D54E7"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="004D54E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D54E7"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проанализировать результаты деятельности школы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3BDD">
        <w:rPr>
          <w:rFonts w:hAnsi="Times New Roman" w:cs="Times New Roman"/>
          <w:color w:val="000000"/>
          <w:sz w:val="24"/>
          <w:szCs w:val="24"/>
          <w:lang w:val="ru-RU"/>
        </w:rPr>
        <w:t>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учебный год, дать сравнительный анализ качества обучения, выявить основные проблемы учебной деятельности, наметить пути их решения.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Объекты анализа: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1. Условия реализации образовательных программ.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2. Результаты учебной деятельности.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2.1. Качество образования по итогам</w:t>
      </w:r>
      <w:r w:rsidR="00833BDD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2.2.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Результаты внешней оценки качества образования (ВПР, ГИА).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2.4.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участия школы во Всероссийской олимпиаде школьников.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3. Условия для развития профессиональных компетенций педагогов.</w:t>
      </w:r>
    </w:p>
    <w:p w:rsidR="007B2FC2" w:rsidRPr="00833BDD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BDD">
        <w:rPr>
          <w:rFonts w:hAnsi="Times New Roman" w:cs="Times New Roman"/>
          <w:color w:val="000000"/>
          <w:sz w:val="24"/>
          <w:szCs w:val="24"/>
          <w:lang w:val="ru-RU"/>
        </w:rPr>
        <w:t>3.1. Кадровый состав.</w:t>
      </w:r>
    </w:p>
    <w:p w:rsidR="007B2FC2" w:rsidRPr="00833BDD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BDD">
        <w:rPr>
          <w:rFonts w:hAnsi="Times New Roman" w:cs="Times New Roman"/>
          <w:color w:val="000000"/>
          <w:sz w:val="24"/>
          <w:szCs w:val="24"/>
          <w:lang w:val="ru-RU"/>
        </w:rPr>
        <w:t>3.2. Методическая работа.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повышения квалификации педагогов.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Метод: 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наблюдение, анализ документации.</w:t>
      </w:r>
    </w:p>
    <w:p w:rsidR="007B2FC2" w:rsidRPr="004D54E7" w:rsidRDefault="004D54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проверки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Условия реализации образовательных программ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В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учебном году школа работала по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планам. По предметам учебного плана использовались программы, соответствующие ФГОС НОО, ООО и СОО. Контингент учащихся был обеспечен всеми учебниками в соответствии с Федеральным перечнем учебников.</w:t>
      </w:r>
    </w:p>
    <w:p w:rsidR="007B2FC2" w:rsidRPr="00833BDD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BDD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447F8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bookmarkStart w:id="0" w:name="_GoBack"/>
      <w:bookmarkEnd w:id="0"/>
      <w:r w:rsidRPr="00833BDD">
        <w:rPr>
          <w:rFonts w:hAnsi="Times New Roman" w:cs="Times New Roman"/>
          <w:color w:val="000000"/>
          <w:sz w:val="24"/>
          <w:szCs w:val="24"/>
          <w:lang w:val="ru-RU"/>
        </w:rPr>
        <w:t>обучения – русский.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Предметные области «Родной язык и литературное чтение на родном языке» и «Родной язык и родная литература» преподаются на уровне начального и основного общего образования соответственно в пределах часов учебного плана. Охват – </w:t>
      </w:r>
      <w:r w:rsidRPr="004D54E7">
        <w:rPr>
          <w:rFonts w:hAnsi="Times New Roman" w:cs="Times New Roman"/>
          <w:b/>
          <w:color w:val="000000"/>
          <w:sz w:val="24"/>
          <w:szCs w:val="24"/>
          <w:lang w:val="ru-RU"/>
        </w:rPr>
        <w:t>600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учащихся, 80 процентов.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Организовано преподавание учебного предмета «Второй иностранный язык» на уровне основного общего образования в пределах часов учебного плана. Охват – </w:t>
      </w:r>
      <w:r w:rsidRPr="004D54E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175 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учащихся, 23 процента.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уровне среднего общего образования было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обучение по направлениям</w:t>
      </w:r>
      <w:proofErr w:type="gram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универсальному,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ехнологическому.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Режим работы школы определялся утвержденными календарными учебными графиками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на 202</w:t>
      </w:r>
      <w:r w:rsidR="00833BDD">
        <w:rPr>
          <w:rFonts w:hAnsi="Times New Roman" w:cs="Times New Roman"/>
          <w:color w:val="000000"/>
          <w:sz w:val="24"/>
          <w:szCs w:val="24"/>
          <w:lang w:val="ru-RU"/>
        </w:rPr>
        <w:t>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обучающихся: на начало учебного года в школе было </w:t>
      </w:r>
      <w:r w:rsidRPr="004D54E7">
        <w:rPr>
          <w:rFonts w:hAnsi="Times New Roman" w:cs="Times New Roman"/>
          <w:b/>
          <w:color w:val="000000"/>
          <w:sz w:val="24"/>
          <w:szCs w:val="24"/>
          <w:lang w:val="ru-RU"/>
        </w:rPr>
        <w:t>756</w:t>
      </w:r>
      <w:r w:rsidRPr="004D54E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b/>
          <w:color w:val="000000"/>
          <w:sz w:val="24"/>
          <w:szCs w:val="24"/>
          <w:lang w:val="ru-RU"/>
        </w:rPr>
        <w:t>учеников, на конец учебного года – 750 учеников. Прибыли за год –</w:t>
      </w:r>
      <w:r w:rsidRPr="004D54E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b/>
          <w:color w:val="000000"/>
          <w:sz w:val="24"/>
          <w:szCs w:val="24"/>
          <w:lang w:val="ru-RU"/>
        </w:rPr>
        <w:t>4 ученика, выбыло – 10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Основная причина выбытия – перемена места жительства.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педагогов школы были организованы методические семинары по обучению работе на образовательных платформах.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Дни с 4 по 7 мая в школе были объявлены нерабочими по указу Президента от 23.04.2021 № 242.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Уфы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от 26.04.2021 «О нерабочих днях в мае 2021 года» занятия в этот период не проводились. В связи с этим были внесены изменения в ООП уровней образования (приказ от 26.04.2021 № 185).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проведена корректировка рабочих программ учебных предметов и курсов внеурочной деятельности.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учебной деятельности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Качество образования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социума. Показатели качественной успеваемости за последние три года представлены в таблице 1.</w:t>
      </w:r>
    </w:p>
    <w:p w:rsidR="007B2FC2" w:rsidRDefault="004D54E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Показатели качественной успеваемости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0"/>
        <w:gridCol w:w="2321"/>
        <w:gridCol w:w="1885"/>
        <w:gridCol w:w="2321"/>
      </w:tblGrid>
      <w:tr w:rsidR="007B2FC2" w:rsidTr="00833BDD">
        <w:tc>
          <w:tcPr>
            <w:tcW w:w="2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  <w:p w:rsidR="007B2FC2" w:rsidRDefault="007B2F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8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Качественная успеваемость, %</w:t>
            </w:r>
          </w:p>
        </w:tc>
      </w:tr>
      <w:tr w:rsidR="00833BDD" w:rsidTr="00833BDD">
        <w:tc>
          <w:tcPr>
            <w:tcW w:w="2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 w:rsidP="000A3F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 w:rsidP="00833B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33BDD" w:rsidTr="00833BDD">
        <w:tc>
          <w:tcPr>
            <w:tcW w:w="2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75,1%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86,8%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80,2%</w:t>
            </w:r>
          </w:p>
        </w:tc>
      </w:tr>
      <w:tr w:rsidR="00833BDD" w:rsidTr="00833BDD">
        <w:tc>
          <w:tcPr>
            <w:tcW w:w="2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51,6%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57,3%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55,1%</w:t>
            </w:r>
          </w:p>
        </w:tc>
      </w:tr>
      <w:tr w:rsidR="00833BDD" w:rsidTr="00833BDD">
        <w:tc>
          <w:tcPr>
            <w:tcW w:w="2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46,2%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38,9%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51,5%</w:t>
            </w:r>
          </w:p>
        </w:tc>
      </w:tr>
      <w:tr w:rsidR="00833BDD" w:rsidTr="00833BDD">
        <w:trPr>
          <w:trHeight w:val="258"/>
        </w:trPr>
        <w:tc>
          <w:tcPr>
            <w:tcW w:w="2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по школе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51,4%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63,5%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3BDD" w:rsidRDefault="00833B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60,8%</w:t>
            </w:r>
          </w:p>
        </w:tc>
      </w:tr>
    </w:tbl>
    <w:p w:rsidR="00833BDD" w:rsidRDefault="00833B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Заметна положительная динамика качественной успеваемости на уровне 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целом по школе качественная успеваемость за учебный год снизилась. Наблюдается существенное понижение уровня качества знаний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Промежуточная аттестация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Проведена промежуточная аттестация 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5-11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по итогам 202</w:t>
      </w:r>
      <w:r w:rsidR="00833BD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833BD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всем 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proofErr w:type="gram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:.</w:t>
      </w:r>
      <w:proofErr w:type="gramEnd"/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Тексты контрольных работ по предметам были утверждены заместителями директора по УВР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Яруллиной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Ю.Л. 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и руководителями методических объединений.</w:t>
      </w:r>
    </w:p>
    <w:p w:rsidR="007B2FC2" w:rsidRPr="004D54E7" w:rsidRDefault="004D54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5-е классы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Из 61 пятиклассника на «5» написали диктант 19 человек (31,1%), на «4» – 28 (45,9%). Качественная успеваемость – 77 процентов, не справились двое (3,3% – все из 5 «В»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класса). </w:t>
      </w:r>
      <w:proofErr w:type="gram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proofErr w:type="gram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СОУ – 68,1 процента, средний балл – 3,98.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8. Результативность промежуточной аттестации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6"/>
        <w:gridCol w:w="816"/>
        <w:gridCol w:w="855"/>
        <w:gridCol w:w="664"/>
        <w:gridCol w:w="664"/>
        <w:gridCol w:w="551"/>
        <w:gridCol w:w="488"/>
        <w:gridCol w:w="488"/>
        <w:gridCol w:w="1003"/>
        <w:gridCol w:w="946"/>
        <w:gridCol w:w="833"/>
        <w:gridCol w:w="1003"/>
      </w:tblGrid>
      <w:tr w:rsidR="007B2FC2" w:rsidTr="004D54E7">
        <w:trPr>
          <w:trHeight w:val="223"/>
        </w:trPr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10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7B2FC2" w:rsidTr="004D54E7">
        <w:trPr>
          <w:trHeight w:val="223"/>
        </w:trPr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98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FC2" w:rsidTr="004D54E7">
        <w:trPr>
          <w:trHeight w:val="190"/>
        </w:trPr>
        <w:tc>
          <w:tcPr>
            <w:tcW w:w="8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«А»</w:t>
            </w: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4/9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8/5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3/1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4,07/4,53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100/100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80/93,3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68/83,7</w:t>
            </w:r>
          </w:p>
        </w:tc>
      </w:tr>
      <w:tr w:rsidR="007B2FC2" w:rsidTr="004D54E7">
        <w:trPr>
          <w:trHeight w:val="190"/>
        </w:trPr>
        <w:tc>
          <w:tcPr>
            <w:tcW w:w="8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«Б»</w:t>
            </w: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8/9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8/6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4/5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4,2/4,2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100/100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80/75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72,8/73,2</w:t>
            </w:r>
          </w:p>
        </w:tc>
      </w:tr>
      <w:tr w:rsidR="007B2FC2" w:rsidTr="004D54E7">
        <w:trPr>
          <w:trHeight w:val="190"/>
        </w:trPr>
        <w:tc>
          <w:tcPr>
            <w:tcW w:w="8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19/31</w:t>
            </w:r>
          </w:p>
        </w:tc>
        <w:tc>
          <w:tcPr>
            <w:tcW w:w="6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28/23</w:t>
            </w:r>
          </w:p>
        </w:tc>
        <w:tc>
          <w:tcPr>
            <w:tcW w:w="5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12/7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2/0</w:t>
            </w:r>
          </w:p>
        </w:tc>
        <w:tc>
          <w:tcPr>
            <w:tcW w:w="4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3,98/4,39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96,7/100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77/88,5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68,1/79,1</w:t>
            </w:r>
          </w:p>
        </w:tc>
      </w:tr>
    </w:tbl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Были допущены орфографические ошибки на правописание безударных проверяемых гласных в корне, чередующихся гласных в корне, в правописании букв «о», «ё» после шипящих в суффиксах имен существительных, в правописании «ь» в именах существительных. Из пунктуационных – запятые в сложных предложениях и при однородных членах предложений.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С грамматическим заданием справились все. 88,5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учащихся выполнили работу на «4» и «5», СОУ – 79,1 процента, средний балл – 4,39. Результаты лучше в 5 «А»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, где процент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– 93,3, СОУ </w:t>
      </w:r>
      <w:proofErr w:type="gram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–и</w:t>
      </w:r>
      <w:proofErr w:type="gram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80,9 и средний 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4,3. Допущены ошибки и при синтаксическом разборе, и при разборе по составу, примерно одна треть учащихся.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По математике выполнили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работу все – 61 ученик.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Качественная успеваемость – 55,7 процента, СОУ – 60,5 процента, средний 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3,79.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Результативность промежуточной аттестации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7"/>
        <w:gridCol w:w="997"/>
        <w:gridCol w:w="990"/>
        <w:gridCol w:w="704"/>
        <w:gridCol w:w="571"/>
        <w:gridCol w:w="571"/>
        <w:gridCol w:w="564"/>
        <w:gridCol w:w="567"/>
        <w:gridCol w:w="877"/>
        <w:gridCol w:w="714"/>
        <w:gridCol w:w="792"/>
        <w:gridCol w:w="813"/>
      </w:tblGrid>
      <w:tr w:rsidR="007B2FC2" w:rsidTr="004D54E7">
        <w:trPr>
          <w:trHeight w:val="223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8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81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7B2FC2" w:rsidTr="004D54E7">
        <w:trPr>
          <w:trHeight w:val="223"/>
        </w:trPr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8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FC2" w:rsidTr="004D54E7">
        <w:trPr>
          <w:trHeight w:val="190"/>
        </w:trPr>
        <w:tc>
          <w:tcPr>
            <w:tcW w:w="10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«А»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7B2FC2" w:rsidTr="004D54E7">
        <w:trPr>
          <w:trHeight w:val="190"/>
        </w:trPr>
        <w:tc>
          <w:tcPr>
            <w:tcW w:w="10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«Б»</w:t>
            </w:r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7B2FC2" w:rsidTr="004D54E7">
        <w:trPr>
          <w:trHeight w:val="190"/>
        </w:trPr>
        <w:tc>
          <w:tcPr>
            <w:tcW w:w="10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7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7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8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60,5</w:t>
            </w:r>
          </w:p>
        </w:tc>
      </w:tr>
    </w:tbl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Были допущены ошибки в вычислениях, при построении угла с помощью транспортира, были трудности при решении задач и уравнений. Некоторые учащиеся затруднились при делении и умножении десятичных дробей, есть недочеты при оформлении работы,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ответы неполные.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1. Учителям русского языка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Моисеевой Л.И.,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Ханафиной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Э.И.</w:t>
      </w:r>
    </w:p>
    <w:p w:rsidR="007B2FC2" w:rsidRPr="004D54E7" w:rsidRDefault="004D54E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уделять внимание устранению типичных орфографических ошибок;</w:t>
      </w:r>
    </w:p>
    <w:p w:rsidR="007B2FC2" w:rsidRDefault="004D54E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практиковатьразныевидыразборов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2FC2" w:rsidRPr="004D54E7" w:rsidRDefault="004D54E7" w:rsidP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2. Учителям математики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ВалишинойР.М.,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ГареевойР.А.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увеличить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заданий на уравнения и примеры с десятичными дробями;</w:t>
      </w:r>
    </w:p>
    <w:p w:rsidR="007B2FC2" w:rsidRPr="004D54E7" w:rsidRDefault="004D54E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развивать навыки работы с транспортиром;</w:t>
      </w:r>
    </w:p>
    <w:p w:rsidR="007B2FC2" w:rsidRPr="004D54E7" w:rsidRDefault="004D54E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обратить внимание на правильное оформление работ.</w:t>
      </w:r>
    </w:p>
    <w:p w:rsidR="007B2FC2" w:rsidRPr="004D54E7" w:rsidRDefault="004D54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6-е классы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Из 69 учащихся 6-х классов, писавших диктант с грамматическим заданием, на «5» справились 13 учащихся (18,8%), на «4»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25 (36,3%). Процент качества – 55,1 процента. Не справились – 4 человека (5,8%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из 6 «А»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класса). Общая СОУ – 56,9 процента, успеваемость – 94,2 процента, средний 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3,68.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Результативность промежуточной аттестации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"/>
        <w:gridCol w:w="791"/>
        <w:gridCol w:w="829"/>
        <w:gridCol w:w="645"/>
        <w:gridCol w:w="645"/>
        <w:gridCol w:w="645"/>
        <w:gridCol w:w="476"/>
        <w:gridCol w:w="476"/>
        <w:gridCol w:w="971"/>
        <w:gridCol w:w="917"/>
        <w:gridCol w:w="971"/>
        <w:gridCol w:w="971"/>
      </w:tblGrid>
      <w:tr w:rsidR="007B2FC2">
        <w:trPr>
          <w:trHeight w:val="223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4185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7B2FC2">
        <w:trPr>
          <w:trHeight w:val="223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FC2">
        <w:trPr>
          <w:trHeight w:val="190"/>
        </w:trPr>
        <w:tc>
          <w:tcPr>
            <w:tcW w:w="13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 «А»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0/2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5/11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10/6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4/0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3,05/3,79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78,9/100</w:t>
            </w:r>
          </w:p>
        </w:tc>
        <w:tc>
          <w:tcPr>
            <w:tcW w:w="1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26,3/68,4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38,7/58,9</w:t>
            </w:r>
          </w:p>
        </w:tc>
      </w:tr>
      <w:tr w:rsidR="007B2FC2">
        <w:trPr>
          <w:trHeight w:val="190"/>
        </w:trPr>
        <w:tc>
          <w:tcPr>
            <w:tcW w:w="13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 «Б»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3/8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11/8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11/9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3,68/3,96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100/100</w:t>
            </w:r>
          </w:p>
        </w:tc>
        <w:tc>
          <w:tcPr>
            <w:tcW w:w="1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56/64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56/65,4</w:t>
            </w:r>
          </w:p>
        </w:tc>
      </w:tr>
      <w:tr w:rsidR="007B2FC2">
        <w:trPr>
          <w:trHeight w:val="190"/>
        </w:trPr>
        <w:tc>
          <w:tcPr>
            <w:tcW w:w="13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 «В»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10/1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9/12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6/1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4,16/4,4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100/10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76/96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71,7/80,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7B2FC2">
        <w:trPr>
          <w:trHeight w:val="190"/>
        </w:trPr>
        <w:tc>
          <w:tcPr>
            <w:tcW w:w="13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1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13/22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25/31</w:t>
            </w:r>
          </w:p>
        </w:tc>
        <w:tc>
          <w:tcPr>
            <w:tcW w:w="8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27/16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4/0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3,68/4,09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94,2/100</w:t>
            </w:r>
          </w:p>
        </w:tc>
        <w:tc>
          <w:tcPr>
            <w:tcW w:w="1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55,1/76,8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56,9/69</w:t>
            </w:r>
          </w:p>
        </w:tc>
      </w:tr>
    </w:tbl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С грамматическим заданием справились все ученики. СОУ – 69 процентов, процент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качества – 76,8, средний балл – 4,44. Лучшие результаты достигнуты в 6 «В», где СОУ – 80,2 процента, качественная успеваемость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96 процентов, средний 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4,44.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Типичные орфографические ошибки допущены в правописании суффиксов причастий, в правописании проверяемых гласных в корне слова, </w:t>
      </w:r>
      <w:proofErr w:type="gramStart"/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-н</w:t>
      </w:r>
      <w:proofErr w:type="gramEnd"/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-/-</w:t>
      </w:r>
      <w:proofErr w:type="spellStart"/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причастиях и прилагательных. Пунктуационные: некоторые учащиеся не обособляют причастные и деепричастные обороты. В грамматическом задании неправильно выделяют корень слова и суффиксы, путают второстепенные члены предложения, неверно определяют части речи.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С контрольной работой по математике справились все 69 человек. Из них на «5» написали работу 20 учеников (29%), на «4»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22 (31,9%). Качественная успеваемость – 60,9 процента, СОУ – 63,5 процента, средний балл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3,9. Были допущены ошибки на вычисления в уравнениях с положительными и отрицательными числами, затрудняются при решении задач на проценты. Всего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учеников (7,2%) выполнили задание со звездочкой правильно.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Результативность промежуточной аттестации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7"/>
        <w:gridCol w:w="997"/>
        <w:gridCol w:w="990"/>
        <w:gridCol w:w="704"/>
        <w:gridCol w:w="571"/>
        <w:gridCol w:w="571"/>
        <w:gridCol w:w="564"/>
        <w:gridCol w:w="567"/>
        <w:gridCol w:w="877"/>
        <w:gridCol w:w="714"/>
        <w:gridCol w:w="792"/>
        <w:gridCol w:w="813"/>
      </w:tblGrid>
      <w:tr w:rsidR="007B2FC2">
        <w:trPr>
          <w:trHeight w:val="223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4335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7B2FC2">
        <w:trPr>
          <w:trHeight w:val="223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FC2">
        <w:trPr>
          <w:trHeight w:val="190"/>
        </w:trPr>
        <w:tc>
          <w:tcPr>
            <w:tcW w:w="13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 «А»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7B2FC2">
        <w:trPr>
          <w:trHeight w:val="190"/>
        </w:trPr>
        <w:tc>
          <w:tcPr>
            <w:tcW w:w="13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 «Б»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64,6</w:t>
            </w:r>
          </w:p>
        </w:tc>
      </w:tr>
      <w:tr w:rsidR="007B2FC2">
        <w:trPr>
          <w:trHeight w:val="190"/>
        </w:trPr>
        <w:tc>
          <w:tcPr>
            <w:tcW w:w="13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 «В»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7B2FC2">
        <w:trPr>
          <w:trHeight w:val="190"/>
        </w:trPr>
        <w:tc>
          <w:tcPr>
            <w:tcW w:w="13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63,5</w:t>
            </w:r>
          </w:p>
        </w:tc>
      </w:tr>
    </w:tbl>
    <w:p w:rsidR="007B2FC2" w:rsidRDefault="004D54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7B2FC2" w:rsidRPr="004D54E7" w:rsidRDefault="004D54E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Учителям математики</w:t>
      </w:r>
      <w:r w:rsidR="00833B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33BDD">
        <w:rPr>
          <w:rFonts w:hAnsi="Times New Roman" w:cs="Times New Roman"/>
          <w:color w:val="000000"/>
          <w:sz w:val="24"/>
          <w:szCs w:val="24"/>
          <w:lang w:val="ru-RU"/>
        </w:rPr>
        <w:t>Валишиной</w:t>
      </w:r>
      <w:proofErr w:type="spellEnd"/>
      <w:r w:rsidR="00833BDD">
        <w:rPr>
          <w:rFonts w:hAnsi="Times New Roman" w:cs="Times New Roman"/>
          <w:color w:val="000000"/>
          <w:sz w:val="24"/>
          <w:szCs w:val="24"/>
          <w:lang w:val="ru-RU"/>
        </w:rPr>
        <w:t xml:space="preserve"> Р.М.,</w:t>
      </w:r>
      <w:proofErr w:type="spellStart"/>
      <w:r w:rsidR="00833BDD">
        <w:rPr>
          <w:rFonts w:hAnsi="Times New Roman" w:cs="Times New Roman"/>
          <w:color w:val="000000"/>
          <w:sz w:val="24"/>
          <w:szCs w:val="24"/>
          <w:lang w:val="ru-RU"/>
        </w:rPr>
        <w:t>Гумеровой</w:t>
      </w:r>
      <w:proofErr w:type="spellEnd"/>
      <w:r w:rsidR="00833BDD">
        <w:rPr>
          <w:rFonts w:hAnsi="Times New Roman" w:cs="Times New Roman"/>
          <w:color w:val="000000"/>
          <w:sz w:val="24"/>
          <w:szCs w:val="24"/>
          <w:lang w:val="ru-RU"/>
        </w:rPr>
        <w:t xml:space="preserve"> А.Г.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2FC2" w:rsidRPr="004D54E7" w:rsidRDefault="004D54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совершенствованию вычислительных навыков с отрицательными и положительными числами;</w:t>
      </w:r>
    </w:p>
    <w:p w:rsidR="007B2FC2" w:rsidRPr="004D54E7" w:rsidRDefault="004D54E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увеличить количество заданий на проценты.</w:t>
      </w:r>
    </w:p>
    <w:p w:rsidR="007B2FC2" w:rsidRPr="004D54E7" w:rsidRDefault="004D54E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 русского языка </w:t>
      </w:r>
      <w:r w:rsidR="00833BDD">
        <w:rPr>
          <w:rFonts w:hAnsi="Times New Roman" w:cs="Times New Roman"/>
          <w:color w:val="000000"/>
          <w:sz w:val="24"/>
          <w:szCs w:val="24"/>
          <w:lang w:val="ru-RU"/>
        </w:rPr>
        <w:t xml:space="preserve">Моисеевой Л.И., </w:t>
      </w:r>
      <w:proofErr w:type="spellStart"/>
      <w:r w:rsidR="00833BDD">
        <w:rPr>
          <w:rFonts w:hAnsi="Times New Roman" w:cs="Times New Roman"/>
          <w:color w:val="000000"/>
          <w:sz w:val="24"/>
          <w:szCs w:val="24"/>
          <w:lang w:val="ru-RU"/>
        </w:rPr>
        <w:t>Идриосовой</w:t>
      </w:r>
      <w:proofErr w:type="spellEnd"/>
      <w:r w:rsidR="00833BDD">
        <w:rPr>
          <w:rFonts w:hAnsi="Times New Roman" w:cs="Times New Roman"/>
          <w:color w:val="000000"/>
          <w:sz w:val="24"/>
          <w:szCs w:val="24"/>
          <w:lang w:val="ru-RU"/>
        </w:rPr>
        <w:t xml:space="preserve"> Ф.Х.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устранению типичных ошибок в письме и совершенствованию видов разборов.</w:t>
      </w:r>
    </w:p>
    <w:p w:rsidR="007B2FC2" w:rsidRPr="004D54E7" w:rsidRDefault="004D54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7-е классы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Из 83 учеников, написавших диктант по русскому языку, 57 (68,7%) справились на «4» и «5». Общая успеваемость – 95,2 процента, СОУ – 62,4 процента, средний балл – 3,87.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Результативность промежуточной аттестации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785"/>
        <w:gridCol w:w="824"/>
        <w:gridCol w:w="642"/>
        <w:gridCol w:w="642"/>
        <w:gridCol w:w="642"/>
        <w:gridCol w:w="474"/>
        <w:gridCol w:w="474"/>
        <w:gridCol w:w="965"/>
        <w:gridCol w:w="965"/>
        <w:gridCol w:w="965"/>
        <w:gridCol w:w="965"/>
      </w:tblGrid>
      <w:tr w:rsidR="007B2FC2" w:rsidTr="004D54E7">
        <w:trPr>
          <w:trHeight w:val="223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списку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Выпол.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74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усп-ти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кач-ва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7B2FC2" w:rsidTr="004D54E7">
        <w:trPr>
          <w:trHeight w:val="223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4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96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FC2" w:rsidTr="004D54E7">
        <w:trPr>
          <w:trHeight w:val="190"/>
        </w:trPr>
        <w:tc>
          <w:tcPr>
            <w:tcW w:w="8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 «А»</w:t>
            </w:r>
          </w:p>
        </w:tc>
        <w:tc>
          <w:tcPr>
            <w:tcW w:w="7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2/5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18/16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8/7</w:t>
            </w:r>
          </w:p>
        </w:tc>
        <w:tc>
          <w:tcPr>
            <w:tcW w:w="4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3,8/3,93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100/100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71,4/75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58,6/63,4</w:t>
            </w:r>
          </w:p>
        </w:tc>
      </w:tr>
      <w:tr w:rsidR="007B2FC2" w:rsidTr="004D54E7">
        <w:trPr>
          <w:trHeight w:val="190"/>
        </w:trPr>
        <w:tc>
          <w:tcPr>
            <w:tcW w:w="8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 «Б»</w:t>
            </w:r>
          </w:p>
        </w:tc>
        <w:tc>
          <w:tcPr>
            <w:tcW w:w="7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11/8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12/17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6/4</w:t>
            </w:r>
          </w:p>
        </w:tc>
        <w:tc>
          <w:tcPr>
            <w:tcW w:w="4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4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4,17/4,14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100/100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79,3/86,2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71,9/70,1</w:t>
            </w:r>
          </w:p>
        </w:tc>
      </w:tr>
      <w:tr w:rsidR="007B2FC2" w:rsidTr="004D54E7">
        <w:trPr>
          <w:trHeight w:val="190"/>
        </w:trPr>
        <w:tc>
          <w:tcPr>
            <w:tcW w:w="8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8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19/22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38/42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22/17</w:t>
            </w:r>
          </w:p>
        </w:tc>
        <w:tc>
          <w:tcPr>
            <w:tcW w:w="4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4/2</w:t>
            </w:r>
          </w:p>
        </w:tc>
        <w:tc>
          <w:tcPr>
            <w:tcW w:w="4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3,87/4,01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95,2/97,6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68,7/77,1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62,4/65,2</w:t>
            </w:r>
          </w:p>
        </w:tc>
      </w:tr>
    </w:tbl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Типичные ошибки: в написании 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о, ё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шипящих в суффиксах причастий прошедшего времени, в правописании безударных гласных в </w:t>
      </w:r>
      <w:proofErr w:type="gram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, в написании 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н/</w:t>
      </w:r>
      <w:proofErr w:type="spellStart"/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прилагательных и причастиях. Некоторые учащиеся не обособляют причастные обороты, не ставят запятые при однородных членах предложения.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С грамматическим заданием не справились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ученика из 7 «В»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класса (2,4%). Допущены ошибки при выделении основы слова и суффиксов причастий, деепричастий и существительных, некоторые путают причастный и деепричастный обороты.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 русского языка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Идри</w:t>
      </w:r>
      <w:r w:rsidR="00833B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овой Ф.Х.</w:t>
      </w:r>
    </w:p>
    <w:p w:rsidR="007B2FC2" w:rsidRPr="004D54E7" w:rsidRDefault="004D54E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устранению типичных орфографических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синтаксических ошибок;</w:t>
      </w:r>
    </w:p>
    <w:p w:rsidR="007B2FC2" w:rsidRPr="004D54E7" w:rsidRDefault="004D54E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практиковать на каждом уроке разные виды разборов.</w:t>
      </w:r>
    </w:p>
    <w:p w:rsidR="007B2FC2" w:rsidRPr="004D54E7" w:rsidRDefault="004D54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8-е классы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59 человек написали контрольную работу по математике в 8-х классах. На «5» выполнили работу 14 учащихся (23,7%), на «4»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25 (25,4%). Общая успеваемость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– 100 процентов, качественная успеваемость – 49,1 процента, СОУ – 58,3 процента, средний 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3,73.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Результативность промежуточной аттестации по математике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7"/>
        <w:gridCol w:w="997"/>
        <w:gridCol w:w="990"/>
        <w:gridCol w:w="704"/>
        <w:gridCol w:w="571"/>
        <w:gridCol w:w="571"/>
        <w:gridCol w:w="564"/>
        <w:gridCol w:w="567"/>
        <w:gridCol w:w="877"/>
        <w:gridCol w:w="714"/>
        <w:gridCol w:w="792"/>
        <w:gridCol w:w="813"/>
      </w:tblGrid>
      <w:tr w:rsidR="007B2FC2">
        <w:trPr>
          <w:trHeight w:val="223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списку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Выпол.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4335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Сред.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усп-ти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кач-ва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СОУ</w:t>
            </w:r>
          </w:p>
        </w:tc>
      </w:tr>
      <w:tr w:rsidR="007B2FC2">
        <w:trPr>
          <w:trHeight w:val="223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FC2">
        <w:trPr>
          <w:trHeight w:val="190"/>
        </w:trPr>
        <w:tc>
          <w:tcPr>
            <w:tcW w:w="13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 «А»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61,5</w:t>
            </w:r>
          </w:p>
        </w:tc>
      </w:tr>
      <w:tr w:rsidR="007B2FC2">
        <w:trPr>
          <w:trHeight w:val="190"/>
        </w:trPr>
        <w:tc>
          <w:tcPr>
            <w:tcW w:w="13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«Б»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54,7</w:t>
            </w:r>
          </w:p>
        </w:tc>
      </w:tr>
      <w:tr w:rsidR="007B2FC2">
        <w:trPr>
          <w:trHeight w:val="190"/>
        </w:trPr>
        <w:tc>
          <w:tcPr>
            <w:tcW w:w="13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58,3</w:t>
            </w:r>
          </w:p>
        </w:tc>
      </w:tr>
    </w:tbl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Основные ошибки обучающиеся допускают при переходе от дробно-рационального уравнения к целому и при выполнении математических действий. Наибольшие трудности вызвали задания на преобразование выражения в дробь (не приступили 11 учащихся – 39,3% класса) и текстовая задача, к решению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которой не приступили 12 учащихся (42,8%).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 математики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Кондровой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О.А.</w:t>
      </w:r>
    </w:p>
    <w:p w:rsidR="007B2FC2" w:rsidRPr="004D54E7" w:rsidRDefault="004D54E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продолжить целенаправленную работу по решению задач с помощью системы уравнений;</w:t>
      </w:r>
    </w:p>
    <w:p w:rsidR="007B2FC2" w:rsidRPr="004D54E7" w:rsidRDefault="004D54E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уделять больше внимания решению заданий на противоположные знаки.</w:t>
      </w:r>
    </w:p>
    <w:p w:rsidR="007B2FC2" w:rsidRPr="004D54E7" w:rsidRDefault="004D54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10-е классы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Контрольную работу по русскому языку с материалами ЕГЭ (части</w:t>
      </w:r>
      <w:proofErr w:type="gram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А</w:t>
      </w:r>
      <w:proofErr w:type="gram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и В) прошлых лет выполнили ученики двух групп. Из 45 выполнили работу на «5» восемь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учеников (17,8%), на «4»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14 (31,1%), не справились –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(4,4%). Общая успеваемость – 95,6 процента, качественная успеваемость – 48,9 процента, СОУ – 55,1 процента, средний балл – 3,62.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Ошибки встречаются по всем разделам языкознания.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Из 18 учащихся общеобразовательной группы, выполнивших работу на 2 часа по математике, на «5» не писал никто, на «4» справились 6 (33,3%), «2» нет. СОУ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45,3 процента, средний балл – 3,33. Ошибки: некоторые учащиеся путают знаки при решении заданий, не упрощают выражения, встречаются ошибки неверного дифференцирования «сложной» функции. К заданию № 5 приступили всего три ученика.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 русского языка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Идрисовой Ф.Х.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подготовке к экзаменам в форме ЕГЭ, уделяя больше внимания пробелам знаний по всем разделам языкознания.</w:t>
      </w:r>
    </w:p>
    <w:p w:rsidR="007B2FC2" w:rsidRPr="004D54E7" w:rsidRDefault="004D54E7" w:rsidP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2. Учителям математики</w:t>
      </w:r>
      <w:r w:rsidR="00833B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33BDD">
        <w:rPr>
          <w:rFonts w:hAnsi="Times New Roman" w:cs="Times New Roman"/>
          <w:color w:val="000000"/>
          <w:sz w:val="24"/>
          <w:szCs w:val="24"/>
          <w:lang w:val="ru-RU"/>
        </w:rPr>
        <w:t>Валишиной</w:t>
      </w:r>
      <w:proofErr w:type="spellEnd"/>
      <w:r w:rsidR="00833BDD">
        <w:rPr>
          <w:rFonts w:hAnsi="Times New Roman" w:cs="Times New Roman"/>
          <w:color w:val="000000"/>
          <w:sz w:val="24"/>
          <w:szCs w:val="24"/>
          <w:lang w:val="ru-RU"/>
        </w:rPr>
        <w:t xml:space="preserve"> Р.М.,</w:t>
      </w:r>
      <w:proofErr w:type="spellStart"/>
      <w:r w:rsidR="00833BDD">
        <w:rPr>
          <w:rFonts w:hAnsi="Times New Roman" w:cs="Times New Roman"/>
          <w:color w:val="000000"/>
          <w:sz w:val="24"/>
          <w:szCs w:val="24"/>
          <w:lang w:val="ru-RU"/>
        </w:rPr>
        <w:t>Гумеровой</w:t>
      </w:r>
      <w:proofErr w:type="spellEnd"/>
      <w:r w:rsidR="00833B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33BDD">
        <w:rPr>
          <w:rFonts w:hAnsi="Times New Roman" w:cs="Times New Roman"/>
          <w:color w:val="000000"/>
          <w:sz w:val="24"/>
          <w:szCs w:val="24"/>
          <w:lang w:val="ru-RU"/>
        </w:rPr>
        <w:t>А.Г.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ольше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внимания уделять подготовке к экзаменам в форме ЕГЭ;</w:t>
      </w:r>
    </w:p>
    <w:p w:rsidR="007B2FC2" w:rsidRPr="004D54E7" w:rsidRDefault="004D54E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включать сложные вопросы математики в тематическое планирование элективных курсов по предмету за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Результаты внешней оценки качества образования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ВПР в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учебном году были проведены дважды в сентябре–октябре 2020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в апреле–мае 2021 года.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ВПР-2020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«Цент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№ 26»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проводился в соответствии с методическими рекомендациями, направленными письмом 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19.11.2020 № ВБ-2141/03.</w:t>
      </w:r>
    </w:p>
    <w:p w:rsidR="007B2FC2" w:rsidRDefault="004D54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ВПР-2020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проводились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2FC2" w:rsidRPr="004D54E7" w:rsidRDefault="004D54E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осуществления входного мониторинга качества образования, в том числе мониторинга уровня подготовки </w:t>
      </w:r>
      <w:proofErr w:type="gram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7B2FC2" w:rsidRPr="004D54E7" w:rsidRDefault="004D54E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 преподавания учебных предметов и повышения качества образования в образовательных организациях;</w:t>
      </w:r>
    </w:p>
    <w:p w:rsidR="007B2FC2" w:rsidRPr="004D54E7" w:rsidRDefault="004D54E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корректировки организации образовательного процесса по учебным предметам на 2020/21 учебный год.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В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95,3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школьников. Данный показатель позволил получить достоверную оценку образовательных результатов учеников по школе.</w:t>
      </w:r>
    </w:p>
    <w:p w:rsidR="007B2FC2" w:rsidRPr="004D54E7" w:rsidRDefault="004D54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2021 года в 5-х классах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 Всероссийские проверочные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четырем учебным предметам: «Русский язык», «Математика», «История», «Биология».</w:t>
      </w:r>
    </w:p>
    <w:p w:rsidR="007B2FC2" w:rsidRDefault="004D54E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270"/>
        <w:gridCol w:w="539"/>
        <w:gridCol w:w="539"/>
        <w:gridCol w:w="539"/>
        <w:gridCol w:w="780"/>
        <w:gridCol w:w="1160"/>
        <w:gridCol w:w="539"/>
        <w:gridCol w:w="539"/>
        <w:gridCol w:w="539"/>
        <w:gridCol w:w="780"/>
        <w:gridCol w:w="1160"/>
      </w:tblGrid>
      <w:tr w:rsidR="007B2FC2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  <w:p w:rsidR="007B2FC2" w:rsidRDefault="007B2F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FC2"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FC2">
        <w:tc>
          <w:tcPr>
            <w:tcW w:w="7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4D54E7" w:rsidRDefault="004D5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Моисеева Л.И.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34,5%</w:t>
            </w:r>
          </w:p>
        </w:tc>
      </w:tr>
      <w:tr w:rsidR="007B2FC2">
        <w:tc>
          <w:tcPr>
            <w:tcW w:w="7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13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4D54E7" w:rsidRDefault="004D5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Моисеева Л.И.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63,3%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33,3%</w:t>
            </w:r>
          </w:p>
        </w:tc>
      </w:tr>
    </w:tbl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по журналу) – 51 процент обучающихся; подтвердили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по журналу) – 39 процентов обучающихся; повысили (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журналу) –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ВПР-2020 и ВПР-2021 по русскому языку показал</w:t>
      </w:r>
      <w:r w:rsidRPr="004D54E7">
        <w:rPr>
          <w:lang w:val="ru-RU"/>
        </w:rPr>
        <w:br/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классов, что говорит о</w:t>
      </w:r>
      <w:r w:rsidRPr="004D54E7">
        <w:rPr>
          <w:lang w:val="ru-RU"/>
        </w:rPr>
        <w:br/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необъективности оценивания педагогами начальных классов и основной школы</w:t>
      </w:r>
      <w:r w:rsidRPr="004D54E7">
        <w:rPr>
          <w:lang w:val="ru-RU"/>
        </w:rPr>
        <w:br/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предметных достижений обучающихся, но вместе с тем это обусловлено и</w:t>
      </w:r>
      <w:r w:rsidRPr="004D54E7">
        <w:rPr>
          <w:lang w:val="ru-RU"/>
        </w:rPr>
        <w:br/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адаптационным периодом пятиклассников, сменой педагогов (новые методы и подходы</w:t>
      </w:r>
      <w:r w:rsidRPr="004D54E7">
        <w:rPr>
          <w:lang w:val="ru-RU"/>
        </w:rPr>
        <w:br/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 обучению), психологическим состоянием обучающихся во время написания</w:t>
      </w:r>
      <w:r w:rsidRPr="004D54E7">
        <w:rPr>
          <w:lang w:val="ru-RU"/>
        </w:rPr>
        <w:br/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проверочной работы.</w:t>
      </w:r>
      <w:proofErr w:type="gramEnd"/>
    </w:p>
    <w:p w:rsidR="007B2FC2" w:rsidRDefault="004D54E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35"/>
        <w:gridCol w:w="540"/>
        <w:gridCol w:w="540"/>
        <w:gridCol w:w="541"/>
        <w:gridCol w:w="793"/>
        <w:gridCol w:w="1160"/>
        <w:gridCol w:w="541"/>
        <w:gridCol w:w="541"/>
        <w:gridCol w:w="541"/>
        <w:gridCol w:w="793"/>
        <w:gridCol w:w="1160"/>
      </w:tblGrid>
      <w:tr w:rsidR="007B2FC2"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B2FC2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FC2">
        <w:tc>
          <w:tcPr>
            <w:tcW w:w="7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4D54E7" w:rsidRDefault="004D5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Гареева Р.А.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36,7%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34,5%</w:t>
            </w:r>
          </w:p>
        </w:tc>
      </w:tr>
      <w:tr w:rsidR="007B2FC2">
        <w:tc>
          <w:tcPr>
            <w:tcW w:w="7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4D54E7" w:rsidRDefault="004D5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Гареева Р.А.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33,3%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</w:tbl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по журналу) –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процентов обучающихся; подтвердили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по журналу) – 56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журналу) – 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ВПР-2020 и ВПР-2021 по математике показал</w:t>
      </w:r>
      <w:r w:rsidRPr="004D54E7">
        <w:rPr>
          <w:lang w:val="ru-RU"/>
        </w:rPr>
        <w:br/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классов, что говорит о</w:t>
      </w:r>
      <w:r w:rsidRPr="004D54E7">
        <w:rPr>
          <w:lang w:val="ru-RU"/>
        </w:rPr>
        <w:br/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необъективности оценивания педагогами начальных классов и основной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предметных достижений обучающихся, но вместе с тем это обусловлено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адаптационным периодом пятиклассников, сменой педагогов (новые методы и подходы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к обучению), психологическим состоянием обучающихся во время написания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проверочной работы.</w:t>
      </w:r>
      <w:proofErr w:type="gram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ВПР-2021 задания № 8 («Проценты») и №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(«Действия с десятичными дробями») обучающимися не были выполнены, так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темы не изучались. Это стало также одной из причин снижения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качества знаний пятиклассников.</w:t>
      </w:r>
    </w:p>
    <w:p w:rsidR="007B2FC2" w:rsidRDefault="004D54E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00"/>
        <w:gridCol w:w="541"/>
        <w:gridCol w:w="541"/>
        <w:gridCol w:w="541"/>
        <w:gridCol w:w="799"/>
        <w:gridCol w:w="1160"/>
        <w:gridCol w:w="541"/>
        <w:gridCol w:w="541"/>
        <w:gridCol w:w="541"/>
        <w:gridCol w:w="799"/>
        <w:gridCol w:w="1181"/>
      </w:tblGrid>
      <w:tr w:rsidR="007B2FC2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B2FC2"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FC2">
        <w:tc>
          <w:tcPr>
            <w:tcW w:w="7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4D54E7" w:rsidRDefault="004D5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Евсин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74%</w:t>
            </w:r>
          </w:p>
        </w:tc>
      </w:tr>
      <w:tr w:rsidR="007B2FC2">
        <w:tc>
          <w:tcPr>
            <w:tcW w:w="7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13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4D54E7" w:rsidRDefault="004D54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Евсин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56,7%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43,3%</w:t>
            </w:r>
          </w:p>
        </w:tc>
      </w:tr>
    </w:tbl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по журналу)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по журналу) – 51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–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7B2FC2" w:rsidRDefault="004D54E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37"/>
        <w:gridCol w:w="539"/>
        <w:gridCol w:w="539"/>
        <w:gridCol w:w="540"/>
        <w:gridCol w:w="785"/>
        <w:gridCol w:w="1160"/>
        <w:gridCol w:w="540"/>
        <w:gridCol w:w="540"/>
        <w:gridCol w:w="540"/>
        <w:gridCol w:w="785"/>
        <w:gridCol w:w="1180"/>
      </w:tblGrid>
      <w:tr w:rsidR="007B2FC2"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B2FC2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FC2">
        <w:tc>
          <w:tcPr>
            <w:tcW w:w="7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 «А»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EC4778" w:rsidRDefault="00EC4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83,3%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64,3%</w:t>
            </w:r>
          </w:p>
        </w:tc>
      </w:tr>
      <w:tr w:rsidR="007B2FC2">
        <w:tc>
          <w:tcPr>
            <w:tcW w:w="7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EC4778" w:rsidRDefault="00EC4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66,7%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63,3%</w:t>
            </w:r>
          </w:p>
        </w:tc>
      </w:tr>
    </w:tbl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по журналу) – 41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по журналу) – 53 процента обучающихся; повысили (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–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7B2FC2" w:rsidRPr="004D54E7" w:rsidRDefault="004D54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ВПР-2021</w:t>
      </w:r>
    </w:p>
    <w:p w:rsidR="007B2FC2" w:rsidRPr="004D54E7" w:rsidRDefault="004D54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70 процентов обучающихся не подтвердили своей отметки за 2020/21 учебный год. В основном произошло понижение оценки по сравнению с отметкой преподавателя. Самое значительное снижение обнаружено по русскому языку в 4-х классах: 62 процента обучающихся понизили свою отметку. Подтверждение зафиксировано по истории, биологии, обществознанию в 5-х, 6-х, 7-х, 8-х классах.</w:t>
      </w:r>
    </w:p>
    <w:p w:rsidR="007B2FC2" w:rsidRPr="004D54E7" w:rsidRDefault="004D54E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 по сравнению с прошлым годом показал серьезное снижение качества знаний по русскому языку и математике в 5–8-х классах. Положительная динамика наблюдается по истории и обществознанию во всех классах.</w:t>
      </w:r>
    </w:p>
    <w:p w:rsidR="007B2FC2" w:rsidRPr="004D54E7" w:rsidRDefault="004D54E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 по сравнению с общероссийским, региональным и районным показателями выявил высокий уровень качества знаний по биологии, химии, физике. Самое серьезное отставание наблюдается по русскому языку, математике, иностранным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языкам.</w:t>
      </w:r>
    </w:p>
    <w:p w:rsidR="007B2FC2" w:rsidRPr="004D54E7" w:rsidRDefault="004D54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ГИА-9, ГИА-11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В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году изменились условия прохождения ГИА. ГИА-11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проходило в форме ЕГЭ (для тех, кто поступает в вузы) и ГВЭ-аттестата (для тех, кто не будет поступать в вузы).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Выпускники 11-х классов, поступающие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в вузы, 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один обязательный ЕГЭ по русскому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языку и ЕГЭ по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по выбору. Выпускники, не поступающие в вузы, 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два экзамена в форме ГВЭ – по русскому языку и математике.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 сдавали экзамены в двух форматах: обязательные экзамены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языку и математике в форме ОГЭ и один предмет по выбору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в форме внутренней контрольной работы.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4778">
        <w:rPr>
          <w:rFonts w:hAnsi="Times New Roman" w:cs="Times New Roman"/>
          <w:b/>
          <w:color w:val="000000"/>
          <w:sz w:val="24"/>
          <w:szCs w:val="24"/>
          <w:lang w:val="ru-RU"/>
        </w:rPr>
        <w:t>Аттестаты об общем и среднем основном образовании были выданы 86 выпускникам</w:t>
      </w:r>
      <w:r w:rsidRPr="00EC47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C4778">
        <w:rPr>
          <w:rFonts w:hAnsi="Times New Roman" w:cs="Times New Roman"/>
          <w:b/>
          <w:color w:val="000000"/>
          <w:sz w:val="24"/>
          <w:szCs w:val="24"/>
          <w:lang w:val="ru-RU"/>
        </w:rPr>
        <w:t>9-х классов и 51 выпускнику 11-х классов. ЕГЭ сдавали 25 человек, что составило 25</w:t>
      </w:r>
      <w:r w:rsidRPr="00EC47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C4778">
        <w:rPr>
          <w:rFonts w:hAnsi="Times New Roman" w:cs="Times New Roman"/>
          <w:b/>
          <w:color w:val="000000"/>
          <w:sz w:val="24"/>
          <w:szCs w:val="24"/>
          <w:lang w:val="ru-RU"/>
        </w:rPr>
        <w:t>процентов от общего числа выпускников 11-х классов.</w:t>
      </w:r>
      <w:r w:rsidRPr="00EC47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C4778">
        <w:rPr>
          <w:rFonts w:hAnsi="Times New Roman" w:cs="Times New Roman"/>
          <w:b/>
          <w:color w:val="000000"/>
          <w:sz w:val="24"/>
          <w:szCs w:val="24"/>
          <w:lang w:val="ru-RU"/>
        </w:rPr>
        <w:t>ГВЭ-аттестат –</w:t>
      </w:r>
      <w:r w:rsidRPr="00EC47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C4778">
        <w:rPr>
          <w:rFonts w:hAnsi="Times New Roman" w:cs="Times New Roman"/>
          <w:b/>
          <w:color w:val="000000"/>
          <w:sz w:val="24"/>
          <w:szCs w:val="24"/>
          <w:lang w:val="ru-RU"/>
        </w:rPr>
        <w:t>75 процентов выпускников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2.3.1. ЕГЭ</w:t>
      </w:r>
    </w:p>
    <w:p w:rsidR="0062550D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году ЕГЭ сдавали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по следующим предметам: русский язык (25 чел.), математика профильный уровень (13 чел.), обществознание (5 чел.), английский язык (7 чел.). 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14. Сравнительная динамика результатов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5"/>
        <w:gridCol w:w="1776"/>
        <w:gridCol w:w="1711"/>
        <w:gridCol w:w="1721"/>
        <w:gridCol w:w="2044"/>
      </w:tblGrid>
      <w:tr w:rsidR="007B2FC2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 учащихся</w:t>
            </w:r>
          </w:p>
        </w:tc>
        <w:tc>
          <w:tcPr>
            <w:tcW w:w="24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по школе</w:t>
            </w:r>
          </w:p>
        </w:tc>
        <w:tc>
          <w:tcPr>
            <w:tcW w:w="24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Pr="004D54E7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 по субъекту РФ</w:t>
            </w:r>
          </w:p>
        </w:tc>
        <w:tc>
          <w:tcPr>
            <w:tcW w:w="24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7B2FC2">
        <w:tc>
          <w:tcPr>
            <w:tcW w:w="24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58,54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95,9</w:t>
            </w:r>
          </w:p>
        </w:tc>
      </w:tr>
      <w:tr w:rsidR="007B2FC2">
        <w:tc>
          <w:tcPr>
            <w:tcW w:w="24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62,13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61,02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7B2FC2">
        <w:tc>
          <w:tcPr>
            <w:tcW w:w="24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69,41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60,55</w:t>
            </w:r>
          </w:p>
        </w:tc>
        <w:tc>
          <w:tcPr>
            <w:tcW w:w="2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Сравнительная динамика выбора предметов выпускниками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937"/>
        <w:gridCol w:w="1164"/>
        <w:gridCol w:w="1225"/>
        <w:gridCol w:w="1372"/>
        <w:gridCol w:w="1306"/>
        <w:gridCol w:w="1298"/>
      </w:tblGrid>
      <w:tr w:rsidR="007B2FC2" w:rsidRPr="00447F81"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215" w:type="dxa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Pr="004D54E7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54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Активность. Доля сдающих от общего числа учащихся по учебным годам</w:t>
            </w:r>
          </w:p>
        </w:tc>
      </w:tr>
      <w:tr w:rsidR="007B2FC2"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Pr="004D54E7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2018–2019/98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34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2019–2020/37 учеников</w:t>
            </w:r>
          </w:p>
        </w:tc>
        <w:tc>
          <w:tcPr>
            <w:tcW w:w="34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2020–2021/25 учеников</w:t>
            </w:r>
          </w:p>
        </w:tc>
      </w:tr>
      <w:tr w:rsidR="007B2FC2">
        <w:tc>
          <w:tcPr>
            <w:tcW w:w="17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40,8%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47,1%</w:t>
            </w:r>
          </w:p>
        </w:tc>
        <w:tc>
          <w:tcPr>
            <w:tcW w:w="1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7B2FC2">
        <w:tc>
          <w:tcPr>
            <w:tcW w:w="17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Англ. язык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6,7%</w:t>
            </w:r>
          </w:p>
        </w:tc>
        <w:tc>
          <w:tcPr>
            <w:tcW w:w="1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7B2FC2">
        <w:tc>
          <w:tcPr>
            <w:tcW w:w="17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профильная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1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</w:tbl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16. Сравнительная динамика 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 предметов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8"/>
        <w:gridCol w:w="850"/>
        <w:gridCol w:w="879"/>
        <w:gridCol w:w="756"/>
        <w:gridCol w:w="850"/>
        <w:gridCol w:w="879"/>
        <w:gridCol w:w="698"/>
        <w:gridCol w:w="850"/>
        <w:gridCol w:w="879"/>
        <w:gridCol w:w="698"/>
      </w:tblGrid>
      <w:tr w:rsidR="007B2FC2"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2018–2019 учебный год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2020–2021 учебный год</w:t>
            </w: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2020–2021 учебный год</w:t>
            </w:r>
          </w:p>
        </w:tc>
      </w:tr>
      <w:tr w:rsidR="007B2FC2"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7B2F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усп-ть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усп-ть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усп-ть</w:t>
            </w:r>
          </w:p>
        </w:tc>
      </w:tr>
      <w:tr w:rsidR="007B2FC2">
        <w:tc>
          <w:tcPr>
            <w:tcW w:w="16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59,85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97,5%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61,45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58,65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59,85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B2FC2">
        <w:tc>
          <w:tcPr>
            <w:tcW w:w="16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Англ. язык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52,57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7B2FC2">
        <w:tc>
          <w:tcPr>
            <w:tcW w:w="16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профильная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62,72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60,01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68,07</w:t>
            </w:r>
          </w:p>
        </w:tc>
        <w:tc>
          <w:tcPr>
            <w:tcW w:w="11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2FC2" w:rsidRDefault="004D54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proofErr w:type="gramStart"/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учебном году результаты ЕГЭ выше, чем в прошлом году.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Самым популярным предметом по выбору стала математика профильного уровня,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сдавали 50 процентов выпускников. По всем выбранным предметам выпускники показали хорошие результаты.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2.3.2. ГВЭ-аттестат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классов, которые выбрали ГИА в форме ГВЭ-аттестат,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успешно сдали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ГВЭ по русскому языку и математике.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2.3.3. ОГЭ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Все выпускники 9-х классов успешно сдали обязательные ОГЭ по русскому языку и математике и написали внутренние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по выбранным предметам.</w:t>
      </w:r>
    </w:p>
    <w:p w:rsidR="007B2FC2" w:rsidRDefault="004D54E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B2FC2" w:rsidRPr="0062550D" w:rsidRDefault="004D54E7" w:rsidP="0062550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550D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 изучить</w:t>
      </w:r>
      <w:r w:rsidR="006255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550D">
        <w:rPr>
          <w:rFonts w:hAnsi="Times New Roman" w:cs="Times New Roman"/>
          <w:color w:val="000000"/>
          <w:sz w:val="24"/>
          <w:szCs w:val="24"/>
          <w:lang w:val="ru-RU"/>
        </w:rPr>
        <w:t>результаты ГИА-2021;</w:t>
      </w:r>
    </w:p>
    <w:p w:rsidR="007B2FC2" w:rsidRPr="004D54E7" w:rsidRDefault="004D54E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организовать систематическую работу внутри методического объединения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с учителями-предметниками по экспертизе и методике работы с контрольными измерительными материалами (КИМ).</w:t>
      </w:r>
    </w:p>
    <w:p w:rsidR="007B2FC2" w:rsidRDefault="004D54E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Учителям-предметникам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2FC2" w:rsidRPr="004D54E7" w:rsidRDefault="004D54E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осуществлять тщательный анализ методических материалов, разработанных специалистами ФИПИ, в которых даются детальные рекомендации по подготовке к ГИА и анализ типичных ошибок;</w:t>
      </w:r>
    </w:p>
    <w:p w:rsidR="007B2FC2" w:rsidRPr="004D54E7" w:rsidRDefault="004D54E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рационально распределить учебное время в рамках учебного плана, максимально использовать потенциал элективных и внеурочных курсов.</w:t>
      </w:r>
    </w:p>
    <w:p w:rsidR="007B2FC2" w:rsidRPr="00EC4778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4778">
        <w:rPr>
          <w:rFonts w:hAnsi="Times New Roman" w:cs="Times New Roman"/>
          <w:bCs/>
          <w:color w:val="000000"/>
          <w:sz w:val="24"/>
          <w:szCs w:val="24"/>
          <w:lang w:val="ru-RU"/>
        </w:rPr>
        <w:t>2.4. Результаты участия школы во Всероссийской олимпиаде школьников</w:t>
      </w:r>
    </w:p>
    <w:p w:rsidR="007B2FC2" w:rsidRPr="00EC4778" w:rsidRDefault="004D54E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C4778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EC47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C4778">
        <w:rPr>
          <w:rFonts w:hAnsi="Times New Roman" w:cs="Times New Roman"/>
          <w:b/>
          <w:color w:val="000000"/>
          <w:sz w:val="24"/>
          <w:szCs w:val="24"/>
          <w:lang w:val="ru-RU"/>
        </w:rPr>
        <w:t>МБОУ СОШ № 1 в соответствии с приказом</w:t>
      </w:r>
      <w:r w:rsidRPr="00EC47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C4778">
        <w:rPr>
          <w:rFonts w:hAnsi="Times New Roman" w:cs="Times New Roman"/>
          <w:b/>
          <w:color w:val="000000"/>
          <w:sz w:val="24"/>
          <w:szCs w:val="24"/>
          <w:lang w:val="ru-RU"/>
        </w:rPr>
        <w:t>от 17.09.2020</w:t>
      </w:r>
      <w:r w:rsidRPr="00EC47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C4778">
        <w:rPr>
          <w:rFonts w:hAnsi="Times New Roman" w:cs="Times New Roman"/>
          <w:b/>
          <w:color w:val="000000"/>
          <w:sz w:val="24"/>
          <w:szCs w:val="24"/>
          <w:lang w:val="ru-RU"/>
        </w:rPr>
        <w:t>№ 159</w:t>
      </w:r>
      <w:r w:rsidRPr="00EC47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C4778">
        <w:rPr>
          <w:rFonts w:hAnsi="Times New Roman" w:cs="Times New Roman"/>
          <w:b/>
          <w:color w:val="000000"/>
          <w:sz w:val="24"/>
          <w:szCs w:val="24"/>
          <w:lang w:val="ru-RU"/>
        </w:rPr>
        <w:t>проведены школьные туры предметных олимпиад по 21 направлению и интеллектуальные игры для учащихся 1–4-х классов. В олимпиадах школьного этапа принял</w:t>
      </w:r>
      <w:r w:rsidRPr="00EC47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C4778">
        <w:rPr>
          <w:rFonts w:hAnsi="Times New Roman" w:cs="Times New Roman"/>
          <w:b/>
          <w:color w:val="000000"/>
          <w:sz w:val="24"/>
          <w:szCs w:val="24"/>
          <w:lang w:val="ru-RU"/>
        </w:rPr>
        <w:t>участие</w:t>
      </w:r>
      <w:r w:rsidRPr="00EC47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C4778">
        <w:rPr>
          <w:rFonts w:hAnsi="Times New Roman" w:cs="Times New Roman"/>
          <w:b/>
          <w:color w:val="000000"/>
          <w:sz w:val="24"/>
          <w:szCs w:val="24"/>
          <w:lang w:val="ru-RU"/>
        </w:rPr>
        <w:t>221 ученик 7–11-х классов</w:t>
      </w:r>
      <w:r w:rsidRPr="00EC47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C4778">
        <w:rPr>
          <w:rFonts w:hAnsi="Times New Roman" w:cs="Times New Roman"/>
          <w:b/>
          <w:color w:val="000000"/>
          <w:sz w:val="24"/>
          <w:szCs w:val="24"/>
          <w:lang w:val="ru-RU"/>
        </w:rPr>
        <w:t>(57% от общего числа учащихся 7–11-х классов), в том числе 7-е классы – 49 (59%), 8-е классы</w:t>
      </w:r>
      <w:r w:rsidRPr="00EC47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C4778">
        <w:rPr>
          <w:rFonts w:hAnsi="Times New Roman" w:cs="Times New Roman"/>
          <w:b/>
          <w:color w:val="000000"/>
          <w:sz w:val="24"/>
          <w:szCs w:val="24"/>
          <w:lang w:val="ru-RU"/>
        </w:rPr>
        <w:t>– 34 (58,6%), 9-е классы – 41 (49,4%), 10-е классы</w:t>
      </w:r>
      <w:r w:rsidRPr="00EC477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C4778">
        <w:rPr>
          <w:rFonts w:hAnsi="Times New Roman" w:cs="Times New Roman"/>
          <w:b/>
          <w:color w:val="000000"/>
          <w:sz w:val="24"/>
          <w:szCs w:val="24"/>
          <w:lang w:val="ru-RU"/>
        </w:rPr>
        <w:t>– 44 (59%), 11-е классы – 53 (60,2%).</w:t>
      </w:r>
    </w:p>
    <w:p w:rsidR="007B2FC2" w:rsidRPr="00EC4778" w:rsidRDefault="004D54E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C4778">
        <w:rPr>
          <w:rFonts w:hAnsi="Times New Roman" w:cs="Times New Roman"/>
          <w:b/>
          <w:color w:val="000000"/>
          <w:sz w:val="24"/>
          <w:szCs w:val="24"/>
          <w:lang w:val="ru-RU"/>
        </w:rPr>
        <w:t>По всем предметам имеются протоколы и аналитические отчеты с итогами олимпиад.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для развития профессиональных компетенций педагогов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Кадровый состав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Численность педагогических работников в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учебном году, включая совместителей, – 52 человека.</w:t>
      </w:r>
    </w:p>
    <w:p w:rsidR="007B2FC2" w:rsidRDefault="004D54E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Образовательныйценз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2FC2" w:rsidRPr="004D54E7" w:rsidRDefault="004D54E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с высшим образованием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47 (90,4%), что на уровне прошлого года;</w:t>
      </w:r>
    </w:p>
    <w:p w:rsidR="007B2FC2" w:rsidRDefault="004D54E7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среднимспециальным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– 5 (9,6%).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Уровень аттестации педагогических работников вырос по сравнению с прошлым годом и составил – 86,5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(45 работников), в том числе:</w:t>
      </w:r>
    </w:p>
    <w:p w:rsidR="007B2FC2" w:rsidRDefault="004D54E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свысшейквалификационнойкатегорией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– 9 (20%);</w:t>
      </w:r>
    </w:p>
    <w:p w:rsidR="007B2FC2" w:rsidRDefault="004D54E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I квалификационной категорией – 31 (69%);</w:t>
      </w:r>
    </w:p>
    <w:p w:rsidR="007B2FC2" w:rsidRDefault="004D54E7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II квалификационной категорией – 5 (11,1%).</w:t>
      </w:r>
    </w:p>
    <w:p w:rsidR="007B2FC2" w:rsidRDefault="004D54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 со стажем работы:</w:t>
      </w:r>
    </w:p>
    <w:p w:rsidR="007B2FC2" w:rsidRDefault="004D54E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 5 лет – 2 человека (4,1%);</w:t>
      </w:r>
    </w:p>
    <w:p w:rsidR="007B2FC2" w:rsidRDefault="004D54E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5–10 лет – 1 человек (2%);</w:t>
      </w:r>
    </w:p>
    <w:p w:rsidR="007B2FC2" w:rsidRDefault="004D54E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10–20 лет – 21 человек (42,8%);</w:t>
      </w:r>
    </w:p>
    <w:p w:rsidR="007B2FC2" w:rsidRDefault="004D54E7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свыше 20 лет – 26 человек (53,1%).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Из всех педагогических работников – 8 человек (16,3%) пенсионного возраста.</w:t>
      </w:r>
    </w:p>
    <w:p w:rsidR="007B2FC2" w:rsidRPr="004D54E7" w:rsidRDefault="004D54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2550D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1. Реализация образовательных программ в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учебном году проходила в соответствии с учебными планами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и календарными учебными графиками</w:t>
      </w:r>
      <w:proofErr w:type="gram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05.10.2020 по 30.12.2020 обучение проходило с использованием электронных образовательных технологий и дистанционных ресурсов. </w:t>
      </w:r>
    </w:p>
    <w:p w:rsidR="007B2FC2" w:rsidRPr="004D54E7" w:rsidRDefault="0062550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ВПР-2020 и ВПР-2021 проведены в установленные сроки.</w:t>
      </w:r>
      <w:proofErr w:type="gramEnd"/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ВПР-2021 показали, что</w:t>
      </w:r>
      <w:r w:rsidR="004D54E7">
        <w:rPr>
          <w:rFonts w:hAnsi="Times New Roman" w:cs="Times New Roman"/>
          <w:color w:val="000000"/>
          <w:sz w:val="24"/>
          <w:szCs w:val="24"/>
        </w:rPr>
        <w:t> 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70 процентов обучающихся не подтвердили своей отметки за 2020/21 учебный год. В основном произошло понижение оценки по сравнению с отметкой преподавателя. Самое значительное снижение обнаружено по русскому языку в 4-х классах: 62 процента обучающихся понизили свою отметку. Подтверждение зафиксировано по истории, биологии, обществознанию в 5-х, 6-х, 7-х, 8-х классах.</w:t>
      </w:r>
    </w:p>
    <w:p w:rsidR="007B2FC2" w:rsidRDefault="004D54E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7B2FC2" w:rsidRDefault="004D54E7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Администрации школы: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1.1. Продолжить работу по созданию необходимых условий для реализации ООП начального, основного и среднего общего образования в контексте ФГОС.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1.2. 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для эффективного прохождения учебного плана, поддерживать обучение с использованием дистанционных образовательных технологий и расширить возможности дополнительного образования.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1.3. 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оценивания образовательных достижений, уровня профессиональной компетентности и методической подготовки педагогов.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1.4. Разработать и реализовать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мер по повышению качества образовательных услуг: нормализация учебной нагрузки, усиление направленности образовательных программ на их практическую ориентированность.</w:t>
      </w:r>
    </w:p>
    <w:p w:rsidR="007B2FC2" w:rsidRDefault="004D54E7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Педагогам-предметникам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технологии в изучении отдельных предметов и в работе над </w:t>
      </w:r>
      <w:proofErr w:type="spellStart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межпредметными</w:t>
      </w:r>
      <w:proofErr w:type="spellEnd"/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проектами.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2.2. Совершенствовать методы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работы с высокомотивированными и одаренными детьми.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2.3. Провести детальный анализ результатов промежуточной аттестации по предметам с целью рационализации рабочих программ на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7B2FC2" w:rsidRPr="004D54E7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2.4. Разработать рабочие программы по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на 2021/22 учебный год в срок до 01.07.2021, в тематическом планировании учесть рабочую программу воспитания.</w:t>
      </w:r>
    </w:p>
    <w:p w:rsidR="007B2FC2" w:rsidRDefault="004D54E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Справкусоставил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65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8"/>
        <w:gridCol w:w="1552"/>
      </w:tblGrid>
      <w:tr w:rsidR="00EC4778" w:rsidRPr="00EC4778" w:rsidTr="00EC4778">
        <w:tc>
          <w:tcPr>
            <w:tcW w:w="4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778" w:rsidRPr="004D54E7" w:rsidRDefault="00EC4778">
            <w:pPr>
              <w:rPr>
                <w:lang w:val="ru-RU"/>
              </w:rPr>
            </w:pPr>
            <w:r w:rsidRPr="004D54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1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778" w:rsidRPr="004D54E7" w:rsidRDefault="00EC47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Яруллина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Ю.Л.</w:t>
            </w:r>
          </w:p>
        </w:tc>
      </w:tr>
    </w:tbl>
    <w:p w:rsidR="007B2FC2" w:rsidRPr="00EC4778" w:rsidRDefault="004D54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4778">
        <w:rPr>
          <w:rFonts w:hAnsi="Times New Roman" w:cs="Times New Roman"/>
          <w:color w:val="000000"/>
          <w:sz w:val="24"/>
          <w:szCs w:val="24"/>
          <w:lang w:val="ru-RU"/>
        </w:rPr>
        <w:t>Со справкой ознакомле</w:t>
      </w:r>
      <w:proofErr w:type="gramStart"/>
      <w:r w:rsidRPr="00EC4778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EC4778">
        <w:rPr>
          <w:rFonts w:hAnsi="Times New Roman" w:cs="Times New Roman"/>
          <w:color w:val="000000"/>
          <w:sz w:val="24"/>
          <w:szCs w:val="24"/>
          <w:lang w:val="ru-RU"/>
        </w:rPr>
        <w:t>ы):</w:t>
      </w:r>
    </w:p>
    <w:p w:rsidR="007B2FC2" w:rsidRPr="00EC4778" w:rsidRDefault="007B2FC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B2FC2" w:rsidRPr="00EC4778" w:rsidSect="004F70F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A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07D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F3B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D25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74C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25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855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27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2D0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FD6D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65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53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F7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36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444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25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FF3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45D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B96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DD4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F000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4261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7837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5700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3822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C41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0D4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CA3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310CC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2744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0"/>
  </w:num>
  <w:num w:numId="3">
    <w:abstractNumId w:val="7"/>
  </w:num>
  <w:num w:numId="4">
    <w:abstractNumId w:val="27"/>
  </w:num>
  <w:num w:numId="5">
    <w:abstractNumId w:val="25"/>
  </w:num>
  <w:num w:numId="6">
    <w:abstractNumId w:val="1"/>
  </w:num>
  <w:num w:numId="7">
    <w:abstractNumId w:val="29"/>
  </w:num>
  <w:num w:numId="8">
    <w:abstractNumId w:val="8"/>
  </w:num>
  <w:num w:numId="9">
    <w:abstractNumId w:val="22"/>
  </w:num>
  <w:num w:numId="10">
    <w:abstractNumId w:val="15"/>
  </w:num>
  <w:num w:numId="11">
    <w:abstractNumId w:val="12"/>
  </w:num>
  <w:num w:numId="12">
    <w:abstractNumId w:val="14"/>
  </w:num>
  <w:num w:numId="13">
    <w:abstractNumId w:val="13"/>
  </w:num>
  <w:num w:numId="14">
    <w:abstractNumId w:val="21"/>
  </w:num>
  <w:num w:numId="15">
    <w:abstractNumId w:val="4"/>
  </w:num>
  <w:num w:numId="16">
    <w:abstractNumId w:val="2"/>
  </w:num>
  <w:num w:numId="17">
    <w:abstractNumId w:val="0"/>
  </w:num>
  <w:num w:numId="18">
    <w:abstractNumId w:val="17"/>
  </w:num>
  <w:num w:numId="19">
    <w:abstractNumId w:val="3"/>
  </w:num>
  <w:num w:numId="20">
    <w:abstractNumId w:val="6"/>
  </w:num>
  <w:num w:numId="21">
    <w:abstractNumId w:val="19"/>
  </w:num>
  <w:num w:numId="22">
    <w:abstractNumId w:val="16"/>
  </w:num>
  <w:num w:numId="23">
    <w:abstractNumId w:val="5"/>
  </w:num>
  <w:num w:numId="24">
    <w:abstractNumId w:val="23"/>
  </w:num>
  <w:num w:numId="25">
    <w:abstractNumId w:val="20"/>
  </w:num>
  <w:num w:numId="26">
    <w:abstractNumId w:val="11"/>
  </w:num>
  <w:num w:numId="27">
    <w:abstractNumId w:val="18"/>
  </w:num>
  <w:num w:numId="28">
    <w:abstractNumId w:val="28"/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47F81"/>
    <w:rsid w:val="004D54E7"/>
    <w:rsid w:val="004F70FC"/>
    <w:rsid w:val="004F7E17"/>
    <w:rsid w:val="005A05CE"/>
    <w:rsid w:val="0062550D"/>
    <w:rsid w:val="00653AF6"/>
    <w:rsid w:val="007B2FC2"/>
    <w:rsid w:val="00833BDD"/>
    <w:rsid w:val="00B73A5A"/>
    <w:rsid w:val="00E438A1"/>
    <w:rsid w:val="00EC4778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3542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:description>Подготовлено экспертами Актион-МЦФЭР</dc:description>
  <cp:lastModifiedBy>Liana</cp:lastModifiedBy>
  <cp:revision>6</cp:revision>
  <dcterms:created xsi:type="dcterms:W3CDTF">2022-05-30T10:35:00Z</dcterms:created>
  <dcterms:modified xsi:type="dcterms:W3CDTF">2022-09-02T14:58:00Z</dcterms:modified>
</cp:coreProperties>
</file>