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E4" w:rsidRPr="00BB57E4" w:rsidRDefault="00BB57E4" w:rsidP="00BB57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7E4">
        <w:rPr>
          <w:rFonts w:ascii="Times New Roman" w:hAnsi="Times New Roman" w:cs="Times New Roman"/>
          <w:b/>
          <w:sz w:val="28"/>
          <w:szCs w:val="28"/>
        </w:rPr>
        <w:t>Как разработать планы внеурочной деятельности по ФГОС-2021</w:t>
      </w:r>
    </w:p>
    <w:p w:rsid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7E4" w:rsidRDefault="00BB57E4" w:rsidP="00BB57E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57E4">
        <w:rPr>
          <w:rFonts w:ascii="Times New Roman" w:hAnsi="Times New Roman" w:cs="Times New Roman"/>
          <w:sz w:val="24"/>
          <w:szCs w:val="24"/>
        </w:rPr>
        <w:t xml:space="preserve">Минпросвещения выпустило методические рекомендации, как организовать внеурочную деятельность по ФГОС-2021. Читайте, какие направления внеурочки нужно внести в часть плана, рекомендуемую для всех школьников, а какие – в вариативную. Выберите одну из трех моделей планов в зависимости от того, какой вид деятельности будет преобладающим в вашей школе. </w:t>
      </w:r>
      <w:r w:rsidRPr="00BB57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BB57E4" w:rsidRPr="00BB57E4" w:rsidRDefault="00BB57E4" w:rsidP="00BB57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E4">
        <w:rPr>
          <w:rFonts w:ascii="Times New Roman" w:hAnsi="Times New Roman" w:cs="Times New Roman"/>
          <w:b/>
          <w:sz w:val="24"/>
          <w:szCs w:val="24"/>
        </w:rPr>
        <w:t>Что включить в план внеурочной деятельности по ФГОС-2021</w:t>
      </w:r>
    </w:p>
    <w:p w:rsid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57E4">
        <w:rPr>
          <w:rFonts w:ascii="Times New Roman" w:hAnsi="Times New Roman" w:cs="Times New Roman"/>
          <w:sz w:val="24"/>
          <w:szCs w:val="24"/>
        </w:rPr>
        <w:t>Планы внеурочной деятельности – это обязательная часть ООП НОО и ООО (</w:t>
      </w:r>
      <w:hyperlink r:id="rId4" w:anchor="/document/99/607175842/XA00MAG2N8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п. 32 ФГОС НОО</w:t>
        </w:r>
      </w:hyperlink>
      <w:r w:rsidRPr="00BB57E4">
        <w:rPr>
          <w:rFonts w:ascii="Times New Roman" w:hAnsi="Times New Roman" w:cs="Times New Roman"/>
          <w:sz w:val="24"/>
          <w:szCs w:val="24"/>
        </w:rPr>
        <w:t>, </w:t>
      </w:r>
      <w:hyperlink r:id="rId5" w:anchor="/document/99/607175848/XA00MBK2NE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п. 33 ФГОС ООО</w:t>
        </w:r>
      </w:hyperlink>
      <w:r w:rsidRPr="00BB57E4">
        <w:rPr>
          <w:rFonts w:ascii="Times New Roman" w:hAnsi="Times New Roman" w:cs="Times New Roman"/>
          <w:sz w:val="24"/>
          <w:szCs w:val="24"/>
        </w:rPr>
        <w:t>). Планы внеурочной деятельности школа разрабатывает, включает в ООП и утверждает в их составе. Также на основе планов внеурочной деятельности составляют инвариантный модуль «Курсы внеурочной деятельности» рабочей программы воспитания и календарных планов воспитательной работы школы на 2022/23 учебный год.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BB57E4">
        <w:rPr>
          <w:rFonts w:ascii="Times New Roman" w:hAnsi="Times New Roman" w:cs="Times New Roman"/>
          <w:b/>
          <w:i/>
          <w:sz w:val="24"/>
          <w:szCs w:val="24"/>
        </w:rPr>
        <w:t>СОВЕТ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B57E4">
        <w:rPr>
          <w:rFonts w:ascii="Times New Roman" w:hAnsi="Times New Roman" w:cs="Times New Roman"/>
          <w:i/>
          <w:sz w:val="24"/>
          <w:szCs w:val="24"/>
        </w:rPr>
        <w:t xml:space="preserve">   Школа может предусматривать использование ресурсов других организаций для реализации плана внеурочной деятельности.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BB57E4">
        <w:rPr>
          <w:rFonts w:ascii="Times New Roman" w:hAnsi="Times New Roman" w:cs="Times New Roman"/>
          <w:i/>
          <w:sz w:val="24"/>
          <w:szCs w:val="24"/>
        </w:rPr>
        <w:t xml:space="preserve">   Это могут быть организации допобразования, профессионального и высшего образования, научные, культурные, физкультурно-спортивные и т. п.</w:t>
      </w:r>
    </w:p>
    <w:p w:rsid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57E4">
        <w:rPr>
          <w:rFonts w:ascii="Times New Roman" w:hAnsi="Times New Roman" w:cs="Times New Roman"/>
          <w:sz w:val="24"/>
          <w:szCs w:val="24"/>
        </w:rPr>
        <w:t>Когда будете разрабатывать планы внеурочной деятельности, учитывайте, что по новым ФГОС курсы внеурочной деятельности могут входить еще и в часть учебного плана, формируемую участниками образовательных отношений (</w:t>
      </w:r>
      <w:hyperlink r:id="rId6" w:anchor="/document/99/607175842/ZAP2UMI3PA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п. 32.1 ФГОС НОО</w:t>
        </w:r>
      </w:hyperlink>
      <w:r w:rsidRPr="00BB57E4">
        <w:rPr>
          <w:rFonts w:ascii="Times New Roman" w:hAnsi="Times New Roman" w:cs="Times New Roman"/>
          <w:sz w:val="24"/>
          <w:szCs w:val="24"/>
        </w:rPr>
        <w:t>, </w:t>
      </w:r>
      <w:hyperlink r:id="rId7" w:anchor="/document/99/607175848/ZAP2UMI3PA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п. 33.1 ФГОС ООО</w:t>
        </w:r>
      </w:hyperlink>
      <w:r w:rsidRPr="00BB57E4">
        <w:rPr>
          <w:rFonts w:ascii="Times New Roman" w:hAnsi="Times New Roman" w:cs="Times New Roman"/>
          <w:sz w:val="24"/>
          <w:szCs w:val="24"/>
        </w:rPr>
        <w:t>). При этом формы и объем всей внеурочки на уровне образования фиксируется в плане внеурочной деятельности.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57E4">
        <w:rPr>
          <w:rFonts w:ascii="Times New Roman" w:hAnsi="Times New Roman" w:cs="Times New Roman"/>
          <w:sz w:val="24"/>
          <w:szCs w:val="24"/>
        </w:rPr>
        <w:t>ФГОС-2021 не устанавливают единой формы для планов внеурочной деятельности. Рекомендуем включить в сетку плана внеурочной деятельности четыре колонки: направления, названия, формы организации и количество часов в неделю. Смотрите в примере, как можно оформить таблицу для уровня начального общего образования. По аналогии вы можете оформить план и для уровня основного общего образования.</w:t>
      </w:r>
    </w:p>
    <w:p w:rsidR="00BB57E4" w:rsidRPr="00BB57E4" w:rsidRDefault="00BB57E4" w:rsidP="00BB57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E4">
        <w:rPr>
          <w:rFonts w:ascii="Times New Roman" w:hAnsi="Times New Roman" w:cs="Times New Roman"/>
          <w:sz w:val="24"/>
          <w:szCs w:val="24"/>
        </w:rPr>
        <w:br/>
      </w:r>
      <w:r w:rsidRPr="00BB57E4">
        <w:rPr>
          <w:rFonts w:ascii="Times New Roman" w:hAnsi="Times New Roman" w:cs="Times New Roman"/>
          <w:b/>
          <w:sz w:val="24"/>
          <w:szCs w:val="24"/>
        </w:rPr>
        <w:t>Сетка плана внеурочной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1760"/>
        <w:gridCol w:w="1954"/>
        <w:gridCol w:w="896"/>
        <w:gridCol w:w="938"/>
        <w:gridCol w:w="938"/>
        <w:gridCol w:w="938"/>
      </w:tblGrid>
      <w:tr w:rsidR="00BB57E4" w:rsidRPr="00BB57E4" w:rsidTr="00BB57E4">
        <w:tc>
          <w:tcPr>
            <w:tcW w:w="21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1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</w:tc>
        <w:tc>
          <w:tcPr>
            <w:tcW w:w="222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Количество часов в неделю</w:t>
            </w:r>
          </w:p>
        </w:tc>
      </w:tr>
      <w:tr w:rsidR="00BB57E4" w:rsidRPr="00BB57E4" w:rsidTr="00BB57E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</w:tc>
        <w:tc>
          <w:tcPr>
            <w:tcW w:w="10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4-й класс</w:t>
            </w:r>
          </w:p>
        </w:tc>
      </w:tr>
      <w:tr w:rsidR="00BB57E4" w:rsidRPr="00BB57E4" w:rsidTr="00BB57E4">
        <w:tc>
          <w:tcPr>
            <w:tcW w:w="2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1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BB57E4" w:rsidRPr="00BB57E4" w:rsidTr="00BB57E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Итого за неделю</w:t>
            </w:r>
          </w:p>
        </w:tc>
        <w:tc>
          <w:tcPr>
            <w:tcW w:w="10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0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BB57E4" w:rsidRPr="00BB57E4" w:rsidTr="00BB57E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Итого за учебный год</w:t>
            </w:r>
          </w:p>
        </w:tc>
        <w:tc>
          <w:tcPr>
            <w:tcW w:w="10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7E4" w:rsidRPr="00BB57E4" w:rsidTr="00BB57E4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Итого на уровень образования</w:t>
            </w:r>
          </w:p>
        </w:tc>
        <w:tc>
          <w:tcPr>
            <w:tcW w:w="101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7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57E4">
        <w:rPr>
          <w:rFonts w:ascii="Times New Roman" w:hAnsi="Times New Roman" w:cs="Times New Roman"/>
          <w:sz w:val="24"/>
          <w:szCs w:val="24"/>
        </w:rPr>
        <w:t>Учитывайте </w:t>
      </w:r>
      <w:hyperlink r:id="rId8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методические рекомендации</w:t>
        </w:r>
      </w:hyperlink>
      <w:r w:rsidRPr="00BB57E4">
        <w:rPr>
          <w:rFonts w:ascii="Times New Roman" w:hAnsi="Times New Roman" w:cs="Times New Roman"/>
          <w:sz w:val="24"/>
          <w:szCs w:val="24"/>
        </w:rPr>
        <w:t> по организации внеурочной деятельности по ФГОС НОО и ООО 2021 года (</w:t>
      </w:r>
      <w:hyperlink r:id="rId9" w:anchor="/document/99/351296491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письмо от 05.07.2022 № ТВ-1290/03</w:t>
        </w:r>
      </w:hyperlink>
      <w:r w:rsidRPr="00BB57E4">
        <w:rPr>
          <w:rFonts w:ascii="Times New Roman" w:hAnsi="Times New Roman" w:cs="Times New Roman"/>
          <w:sz w:val="24"/>
          <w:szCs w:val="24"/>
        </w:rPr>
        <w:t>). Документ разъясняет содержательное наполнение внеурочной деятельности по новым образовательным стандартам, дает примерные направления внеурочной деятельности и распределение часов между ними.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BB57E4">
        <w:rPr>
          <w:rFonts w:ascii="Times New Roman" w:hAnsi="Times New Roman" w:cs="Times New Roman"/>
          <w:sz w:val="24"/>
          <w:szCs w:val="24"/>
        </w:rPr>
        <w:t>Еще при формировании планов внеурочной деятельности нужно учесть методические рекомендации Минпросвещения по изучению истории государственной символики РФ. Методрекомендации направили в образовательные организации </w:t>
      </w:r>
      <w:hyperlink r:id="rId10" w:anchor="/document/99/350261466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письмом от 15.04.2022 № СК-295/06</w:t>
        </w:r>
      </w:hyperlink>
      <w:r w:rsidRPr="00BB57E4">
        <w:rPr>
          <w:rFonts w:ascii="Times New Roman" w:hAnsi="Times New Roman" w:cs="Times New Roman"/>
          <w:sz w:val="24"/>
          <w:szCs w:val="24"/>
        </w:rPr>
        <w:t>. Например, предусмотрите в планах внеурочной деятельности курсы по государственной символике. Они могут быть целиком посвящены изучению российской государственной символики в прошлом и в современности. Либо можно включить отдельные разделы или темы.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57E4">
        <w:rPr>
          <w:rFonts w:ascii="Times New Roman" w:hAnsi="Times New Roman" w:cs="Times New Roman"/>
          <w:sz w:val="24"/>
          <w:szCs w:val="24"/>
        </w:rPr>
        <w:t>Кроме того, в планах внеурочной деятельности нужно предусмотреть по одному часу в каждом классе для цикла внеурочных занятий «Разговоры о важном» (</w:t>
      </w:r>
      <w:hyperlink r:id="rId11" w:anchor="/document/99/351161744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письмо Минпросвещения от 17.06.2022 № 03-871</w:t>
        </w:r>
      </w:hyperlink>
      <w:r w:rsidRPr="00BB57E4">
        <w:rPr>
          <w:rFonts w:ascii="Times New Roman" w:hAnsi="Times New Roman" w:cs="Times New Roman"/>
          <w:sz w:val="24"/>
          <w:szCs w:val="24"/>
        </w:rPr>
        <w:t>). Это информационно-просветительские занятия патриотической, нравственной и экологической направленности. Предполагается, что проводить часы «Разговоры о важном» будут классные руководители, учителя истории, обществознания, руководители школьных музеев и т. п.</w:t>
      </w:r>
    </w:p>
    <w:p w:rsidR="00BB57E4" w:rsidRPr="00BB57E4" w:rsidRDefault="00BB57E4" w:rsidP="00BB57E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7E4">
        <w:rPr>
          <w:rFonts w:ascii="Times New Roman" w:hAnsi="Times New Roman" w:cs="Times New Roman"/>
          <w:b/>
          <w:sz w:val="24"/>
          <w:szCs w:val="24"/>
        </w:rPr>
        <w:t>ПРИМЕР</w:t>
      </w:r>
    </w:p>
    <w:p w:rsidR="00BB57E4" w:rsidRPr="00BB57E4" w:rsidRDefault="00BB57E4" w:rsidP="00BB57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E4">
        <w:rPr>
          <w:rFonts w:ascii="Times New Roman" w:hAnsi="Times New Roman" w:cs="Times New Roman"/>
          <w:sz w:val="24"/>
          <w:szCs w:val="24"/>
        </w:rPr>
        <w:br/>
      </w:r>
      <w:r w:rsidRPr="00BB57E4">
        <w:rPr>
          <w:rFonts w:ascii="Times New Roman" w:hAnsi="Times New Roman" w:cs="Times New Roman"/>
          <w:b/>
          <w:sz w:val="24"/>
          <w:szCs w:val="24"/>
        </w:rPr>
        <w:t>Включение в план внеурочной деятельности «Разговоров о важном»</w:t>
      </w:r>
    </w:p>
    <w:p w:rsidR="00BB57E4" w:rsidRPr="00BB57E4" w:rsidRDefault="00BB57E4" w:rsidP="00BB57E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7E4">
        <w:rPr>
          <w:rFonts w:ascii="Times New Roman" w:hAnsi="Times New Roman" w:cs="Times New Roman"/>
          <w:b/>
          <w:sz w:val="24"/>
          <w:szCs w:val="24"/>
        </w:rPr>
        <w:t>План внеурочной деятельности НОО по ФГОС-2021 на 2022/23 учебный год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1629"/>
        <w:gridCol w:w="1796"/>
        <w:gridCol w:w="866"/>
        <w:gridCol w:w="894"/>
        <w:gridCol w:w="865"/>
        <w:gridCol w:w="857"/>
      </w:tblGrid>
      <w:tr w:rsidR="00BB57E4" w:rsidRPr="00BB57E4" w:rsidTr="00BB57E4">
        <w:tc>
          <w:tcPr>
            <w:tcW w:w="6270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519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82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Формы организации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57E4" w:rsidRPr="00BB57E4" w:rsidTr="00BB57E4"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1-й класс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2-й класс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3-й класс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4-й класс</w:t>
            </w:r>
          </w:p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57E4" w:rsidRPr="00BB57E4" w:rsidTr="00BB57E4">
        <w:tc>
          <w:tcPr>
            <w:tcW w:w="627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551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51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7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2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BB57E4" w:rsidRPr="00BB57E4" w:rsidTr="00BB57E4">
        <w:tc>
          <w:tcPr>
            <w:tcW w:w="627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51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1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23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7E4" w:rsidRPr="00BB57E4" w:rsidTr="00BB57E4">
        <w:tc>
          <w:tcPr>
            <w:tcW w:w="6270" w:type="dxa"/>
            <w:vMerge w:val="restart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5519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51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82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673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74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290" w:type="dxa"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B57E4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BB57E4" w:rsidRPr="00BB57E4" w:rsidTr="00BB57E4">
        <w:tc>
          <w:tcPr>
            <w:tcW w:w="0" w:type="auto"/>
            <w:vMerge/>
            <w:tcBorders>
              <w:top w:val="single" w:sz="6" w:space="0" w:color="EBD1C0"/>
              <w:left w:val="single" w:sz="6" w:space="0" w:color="EBD1C0"/>
              <w:bottom w:val="single" w:sz="6" w:space="0" w:color="EBD1C0"/>
              <w:right w:val="single" w:sz="6" w:space="0" w:color="EBD1C0"/>
            </w:tcBorders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B57E4" w:rsidRPr="00BB57E4" w:rsidRDefault="00BB57E4" w:rsidP="00BB57E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*</w:t>
      </w:r>
      <w:r w:rsidRPr="00BB57E4">
        <w:rPr>
          <w:rFonts w:ascii="Times New Roman" w:hAnsi="Times New Roman" w:cs="Times New Roman"/>
          <w:sz w:val="24"/>
          <w:szCs w:val="24"/>
        </w:rPr>
        <w:t>Минпросвещения планирует ввести в 2022/23 учебном году новый учебный курс внеурочной деятельности «Россия – моя история»</w:t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7E4">
        <w:rPr>
          <w:rFonts w:ascii="Times New Roman" w:hAnsi="Times New Roman" w:cs="Times New Roman"/>
          <w:sz w:val="24"/>
          <w:szCs w:val="24"/>
        </w:rPr>
        <w:t>Об этом ведомство сообщило в </w:t>
      </w:r>
      <w:hyperlink r:id="rId12" w:anchor="/document/97/499024/" w:tgtFrame="_self" w:history="1">
        <w:r w:rsidRPr="00BB57E4">
          <w:rPr>
            <w:rStyle w:val="a3"/>
            <w:rFonts w:ascii="Times New Roman" w:hAnsi="Times New Roman" w:cs="Times New Roman"/>
            <w:sz w:val="24"/>
            <w:szCs w:val="24"/>
          </w:rPr>
          <w:t>письме от 14.07.2022 № 03-1035 «О направлении инструктивного письма»</w:t>
        </w:r>
      </w:hyperlink>
      <w:r w:rsidRPr="00BB57E4">
        <w:rPr>
          <w:rFonts w:ascii="Times New Roman" w:hAnsi="Times New Roman" w:cs="Times New Roman"/>
          <w:sz w:val="24"/>
          <w:szCs w:val="24"/>
        </w:rPr>
        <w:t>. Однако пока не уточняется, для каких классов будет введен этот курс и каким должно быть его содержание. Рекомендуем дождаться разъяснений и методических материалов от Минпросвещения.</w:t>
      </w:r>
      <w:r w:rsidRPr="00BB57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B57E4">
        <w:rPr>
          <w:rFonts w:ascii="Times New Roman" w:hAnsi="Times New Roman" w:cs="Times New Roman"/>
          <w:sz w:val="24"/>
          <w:szCs w:val="24"/>
        </w:rPr>
        <w:t>Когда будете разрабатывать планы для школы, ориентируйтесь на планы внеурочной деятельности в примерных ООП НОО и ООО по ФГОС-2021 и на рекомендации Минпросвещения.Примерные ООП уже опубликовали. Вы можете найти их на сайте fgosreestr.ru</w:t>
      </w:r>
      <w:r w:rsidRPr="00BB57E4">
        <w:rPr>
          <w:rFonts w:ascii="Times New Roman" w:hAnsi="Times New Roman" w:cs="Times New Roman"/>
          <w:sz w:val="24"/>
          <w:szCs w:val="24"/>
        </w:rPr>
        <w:br/>
      </w:r>
    </w:p>
    <w:p w:rsidR="00BB57E4" w:rsidRPr="00BB57E4" w:rsidRDefault="00BB57E4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r w:rsidRPr="00BB57E4">
        <w:rPr>
          <w:rFonts w:ascii="Times New Roman" w:hAnsi="Times New Roman" w:cs="Times New Roman"/>
          <w:sz w:val="24"/>
          <w:szCs w:val="24"/>
        </w:rPr>
        <w:br/>
      </w:r>
    </w:p>
    <w:p w:rsidR="00DE2F09" w:rsidRPr="00BB57E4" w:rsidRDefault="00DE2F09" w:rsidP="00BB57E4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E2F09" w:rsidRPr="00BB5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24"/>
    <w:rsid w:val="004675FC"/>
    <w:rsid w:val="008B7EDB"/>
    <w:rsid w:val="00BB57E4"/>
    <w:rsid w:val="00C95524"/>
    <w:rsid w:val="00DE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919BC"/>
  <w15:chartTrackingRefBased/>
  <w15:docId w15:val="{B14DF166-9E6F-4F7B-9D7F-628A66E8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7E4"/>
    <w:rPr>
      <w:color w:val="0563C1" w:themeColor="hyperlink"/>
      <w:u w:val="single"/>
    </w:rPr>
  </w:style>
  <w:style w:type="paragraph" w:styleId="a4">
    <w:name w:val="No Spacing"/>
    <w:uiPriority w:val="1"/>
    <w:qFormat/>
    <w:rsid w:val="00BB5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106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573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491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8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4948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50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75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1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6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27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1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38724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58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4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6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154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801</Words>
  <Characters>4566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i7 6700</dc:creator>
  <cp:keywords/>
  <dc:description/>
  <cp:lastModifiedBy>i7 6700</cp:lastModifiedBy>
  <cp:revision>2</cp:revision>
  <dcterms:created xsi:type="dcterms:W3CDTF">2022-08-25T23:35:00Z</dcterms:created>
  <dcterms:modified xsi:type="dcterms:W3CDTF">2022-08-25T23:41:00Z</dcterms:modified>
</cp:coreProperties>
</file>